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283" w:rsidRPr="007D7DA5" w:rsidRDefault="00266283" w:rsidP="00266283">
      <w:pPr>
        <w:pStyle w:val="Heading2"/>
      </w:pPr>
      <w:r>
        <w:t>Yeni Şah Kartal Yuvaları Bulundu</w:t>
      </w:r>
    </w:p>
    <w:p w:rsidR="00266283" w:rsidRDefault="00266283" w:rsidP="00266283">
      <w:pPr>
        <w:spacing w:after="0" w:line="240" w:lineRule="auto"/>
        <w:jc w:val="both"/>
        <w:rPr>
          <w:rFonts w:ascii="Times New Roman" w:eastAsia="Times New Roman" w:hAnsi="Times New Roman" w:cs="Times New Roman"/>
          <w:sz w:val="24"/>
          <w:szCs w:val="24"/>
        </w:rPr>
      </w:pPr>
      <w:r w:rsidRPr="007D7DA5">
        <w:rPr>
          <w:rFonts w:ascii="Times New Roman" w:eastAsia="Times New Roman" w:hAnsi="Times New Roman" w:cs="Times New Roman"/>
          <w:sz w:val="24"/>
          <w:szCs w:val="24"/>
        </w:rPr>
        <w:t>Bulgar ve Türk kuş gözlemcilerinden Cansu Özcan'ın yaptığı gözlemde Trakya ve Bolu'da yeni Şah Kartal (</w:t>
      </w:r>
      <w:proofErr w:type="spellStart"/>
      <w:r w:rsidRPr="007D7DA5">
        <w:rPr>
          <w:rFonts w:ascii="Times New Roman" w:eastAsia="Times New Roman" w:hAnsi="Times New Roman" w:cs="Times New Roman"/>
          <w:i/>
          <w:iCs/>
          <w:sz w:val="24"/>
          <w:szCs w:val="24"/>
        </w:rPr>
        <w:t>Aquila</w:t>
      </w:r>
      <w:proofErr w:type="spellEnd"/>
      <w:r w:rsidRPr="007D7DA5">
        <w:rPr>
          <w:rFonts w:ascii="Times New Roman" w:eastAsia="Times New Roman" w:hAnsi="Times New Roman" w:cs="Times New Roman"/>
          <w:i/>
          <w:iCs/>
          <w:sz w:val="24"/>
          <w:szCs w:val="24"/>
        </w:rPr>
        <w:t xml:space="preserve"> </w:t>
      </w:r>
      <w:proofErr w:type="spellStart"/>
      <w:r w:rsidRPr="007D7DA5">
        <w:rPr>
          <w:rFonts w:ascii="Times New Roman" w:eastAsia="Times New Roman" w:hAnsi="Times New Roman" w:cs="Times New Roman"/>
          <w:i/>
          <w:iCs/>
          <w:sz w:val="24"/>
          <w:szCs w:val="24"/>
        </w:rPr>
        <w:t>heliaca</w:t>
      </w:r>
      <w:proofErr w:type="spellEnd"/>
      <w:r w:rsidRPr="007D7DA5">
        <w:rPr>
          <w:rFonts w:ascii="Times New Roman" w:eastAsia="Times New Roman" w:hAnsi="Times New Roman" w:cs="Times New Roman"/>
          <w:sz w:val="24"/>
          <w:szCs w:val="24"/>
        </w:rPr>
        <w:t xml:space="preserve">) yuvalarına rastlandı. Yapılan gözlemde </w:t>
      </w:r>
      <w:proofErr w:type="spellStart"/>
      <w:r w:rsidRPr="007D7DA5">
        <w:rPr>
          <w:rFonts w:ascii="Times New Roman" w:eastAsia="Times New Roman" w:hAnsi="Times New Roman" w:cs="Times New Roman"/>
          <w:sz w:val="24"/>
          <w:szCs w:val="24"/>
        </w:rPr>
        <w:t>Tkya'da</w:t>
      </w:r>
      <w:proofErr w:type="spellEnd"/>
      <w:r w:rsidRPr="007D7DA5">
        <w:rPr>
          <w:rFonts w:ascii="Times New Roman" w:eastAsia="Times New Roman" w:hAnsi="Times New Roman" w:cs="Times New Roman"/>
          <w:sz w:val="24"/>
          <w:szCs w:val="24"/>
        </w:rPr>
        <w:t xml:space="preserve"> 25, Bolu'da 18 yuva olduğu tespit edildi.</w:t>
      </w:r>
    </w:p>
    <w:p w:rsidR="00266283" w:rsidRDefault="00266283" w:rsidP="00266283">
      <w:pPr>
        <w:spacing w:after="0" w:line="240" w:lineRule="auto"/>
        <w:jc w:val="both"/>
        <w:rPr>
          <w:rFonts w:ascii="Times New Roman" w:eastAsia="Times New Roman" w:hAnsi="Times New Roman" w:cs="Times New Roman"/>
          <w:sz w:val="24"/>
          <w:szCs w:val="24"/>
        </w:rPr>
      </w:pPr>
      <w:r w:rsidRPr="007D7DA5">
        <w:rPr>
          <w:rFonts w:ascii="Times New Roman" w:eastAsia="Times New Roman" w:hAnsi="Times New Roman" w:cs="Times New Roman"/>
          <w:sz w:val="24"/>
          <w:szCs w:val="24"/>
        </w:rPr>
        <w:t>Yırtıcılar arasında en etkileyici türlerden biri olan Şah Kartalın (</w:t>
      </w:r>
      <w:proofErr w:type="spellStart"/>
      <w:r w:rsidRPr="007D7DA5">
        <w:rPr>
          <w:rFonts w:ascii="Times New Roman" w:eastAsia="Times New Roman" w:hAnsi="Times New Roman" w:cs="Times New Roman"/>
          <w:i/>
          <w:iCs/>
          <w:sz w:val="24"/>
          <w:szCs w:val="24"/>
        </w:rPr>
        <w:t>Aquila</w:t>
      </w:r>
      <w:proofErr w:type="spellEnd"/>
      <w:r w:rsidRPr="007D7DA5">
        <w:rPr>
          <w:rFonts w:ascii="Times New Roman" w:eastAsia="Times New Roman" w:hAnsi="Times New Roman" w:cs="Times New Roman"/>
          <w:i/>
          <w:iCs/>
          <w:sz w:val="24"/>
          <w:szCs w:val="24"/>
        </w:rPr>
        <w:t xml:space="preserve"> </w:t>
      </w:r>
      <w:proofErr w:type="spellStart"/>
      <w:r w:rsidRPr="007D7DA5">
        <w:rPr>
          <w:rFonts w:ascii="Times New Roman" w:eastAsia="Times New Roman" w:hAnsi="Times New Roman" w:cs="Times New Roman"/>
          <w:i/>
          <w:iCs/>
          <w:sz w:val="24"/>
          <w:szCs w:val="24"/>
        </w:rPr>
        <w:t>heliaca</w:t>
      </w:r>
      <w:proofErr w:type="spellEnd"/>
      <w:r w:rsidRPr="007D7DA5">
        <w:rPr>
          <w:rFonts w:ascii="Times New Roman" w:eastAsia="Times New Roman" w:hAnsi="Times New Roman" w:cs="Times New Roman"/>
          <w:sz w:val="24"/>
          <w:szCs w:val="24"/>
        </w:rPr>
        <w:t xml:space="preserve">) Türkiye'deki nüfusuna, Bulgaristan'da bulunan 17 çift de eklendiğinde, Türkiye-Bulgaristan sınırının bu tür için Avrupa'nın en önemli alanlarından biri olduğu ortaya çıkıyor. Türkiye'deki Şah Kartal </w:t>
      </w:r>
      <w:proofErr w:type="gramStart"/>
      <w:r w:rsidRPr="007D7DA5">
        <w:rPr>
          <w:rFonts w:ascii="Times New Roman" w:eastAsia="Times New Roman" w:hAnsi="Times New Roman" w:cs="Times New Roman"/>
          <w:sz w:val="24"/>
          <w:szCs w:val="24"/>
        </w:rPr>
        <w:t>popülasyonunun</w:t>
      </w:r>
      <w:proofErr w:type="gramEnd"/>
      <w:r w:rsidRPr="007D7DA5">
        <w:rPr>
          <w:rFonts w:ascii="Times New Roman" w:eastAsia="Times New Roman" w:hAnsi="Times New Roman" w:cs="Times New Roman"/>
          <w:sz w:val="24"/>
          <w:szCs w:val="24"/>
        </w:rPr>
        <w:t xml:space="preserve"> tahmin edilenden daha büyük olabileceği düşünülüyor ve kuş gözlemcilerinin bu türe yönelik gözlemleri türün dağılımı ve tehditler konusunda bilgi edinilmesini sağlıyor. </w:t>
      </w:r>
    </w:p>
    <w:p w:rsidR="00266283" w:rsidRPr="007D7DA5" w:rsidRDefault="00266283" w:rsidP="00266283">
      <w:pPr>
        <w:spacing w:after="0" w:line="240" w:lineRule="auto"/>
        <w:jc w:val="both"/>
        <w:rPr>
          <w:rFonts w:ascii="Times New Roman" w:eastAsia="Times New Roman" w:hAnsi="Times New Roman" w:cs="Times New Roman"/>
          <w:sz w:val="24"/>
          <w:szCs w:val="24"/>
        </w:rPr>
      </w:pPr>
      <w:r w:rsidRPr="007D7DA5">
        <w:rPr>
          <w:rFonts w:ascii="Times New Roman" w:eastAsia="Times New Roman" w:hAnsi="Times New Roman" w:cs="Times New Roman"/>
          <w:sz w:val="24"/>
          <w:szCs w:val="24"/>
        </w:rPr>
        <w:t xml:space="preserve">Şah Kartal, çoğunlukla küçük memeliler ve kuşlarla besleniyor, beslenmek için açık ve yoğun bir şekilde otlatılan alanları tercih ediyor. Besin zincirinin en tepesinde yer alan şah kartalın varlığı sağlıklı bir ekosistemin varlığına işaret ediyor. </w:t>
      </w:r>
    </w:p>
    <w:p w:rsidR="004470E0" w:rsidRDefault="00266283" w:rsidP="00266283">
      <w:pPr>
        <w:pStyle w:val="Heading2"/>
      </w:pPr>
      <w:r w:rsidRPr="00266283">
        <w:t>Aramızda Ağır Ağır Uçuyorlar</w:t>
      </w:r>
    </w:p>
    <w:p w:rsidR="00266283" w:rsidRDefault="00266283">
      <w:r w:rsidRPr="00266283">
        <w:rPr>
          <w:noProof/>
        </w:rPr>
        <w:drawing>
          <wp:inline distT="0" distB="0" distL="0" distR="0">
            <wp:extent cx="4762500" cy="2762250"/>
            <wp:effectExtent l="19050" t="0" r="0" b="0"/>
            <wp:docPr id="5" name="Resim 5" descr="http://www.dogadernegi.org/userfiles/to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dogadernegi.org/userfiles/toy.jpg"/>
                    <pic:cNvPicPr>
                      <a:picLocks noChangeAspect="1" noChangeArrowheads="1"/>
                    </pic:cNvPicPr>
                  </pic:nvPicPr>
                  <pic:blipFill>
                    <a:blip r:embed="rId5" cstate="print"/>
                    <a:srcRect/>
                    <a:stretch>
                      <a:fillRect/>
                    </a:stretch>
                  </pic:blipFill>
                  <pic:spPr bwMode="auto">
                    <a:xfrm>
                      <a:off x="0" y="0"/>
                      <a:ext cx="4762500" cy="2762250"/>
                    </a:xfrm>
                    <a:prstGeom prst="rect">
                      <a:avLst/>
                    </a:prstGeom>
                    <a:noFill/>
                    <a:ln w="9525">
                      <a:noFill/>
                      <a:miter lim="800000"/>
                      <a:headEnd/>
                      <a:tailEnd/>
                    </a:ln>
                  </pic:spPr>
                </pic:pic>
              </a:graphicData>
            </a:graphic>
          </wp:inline>
        </w:drawing>
      </w:r>
    </w:p>
    <w:p w:rsidR="00266283" w:rsidRDefault="00266283" w:rsidP="00266283">
      <w:pPr>
        <w:spacing w:after="240" w:line="240" w:lineRule="auto"/>
        <w:jc w:val="both"/>
        <w:rPr>
          <w:rFonts w:ascii="Times New Roman" w:eastAsia="Times New Roman" w:hAnsi="Times New Roman" w:cs="Times New Roman"/>
          <w:sz w:val="24"/>
          <w:szCs w:val="24"/>
        </w:rPr>
      </w:pPr>
      <w:r w:rsidRPr="007D7DA5">
        <w:rPr>
          <w:rFonts w:ascii="Times New Roman" w:eastAsia="Times New Roman" w:hAnsi="Times New Roman" w:cs="Times New Roman"/>
          <w:sz w:val="24"/>
          <w:szCs w:val="24"/>
        </w:rPr>
        <w:t xml:space="preserve">Nesli küresel ölçekte tehlike altında olan ve dünyada uçabilen en ağır kuş türü toy, Türkiye'de hızla azalıyor. Sayıları 500 </w:t>
      </w:r>
      <w:proofErr w:type="gramStart"/>
      <w:r w:rsidRPr="007D7DA5">
        <w:rPr>
          <w:rFonts w:ascii="Times New Roman" w:eastAsia="Times New Roman" w:hAnsi="Times New Roman" w:cs="Times New Roman"/>
          <w:sz w:val="24"/>
          <w:szCs w:val="24"/>
        </w:rPr>
        <w:t>adete</w:t>
      </w:r>
      <w:proofErr w:type="gramEnd"/>
      <w:r w:rsidRPr="007D7DA5">
        <w:rPr>
          <w:rFonts w:ascii="Times New Roman" w:eastAsia="Times New Roman" w:hAnsi="Times New Roman" w:cs="Times New Roman"/>
          <w:sz w:val="24"/>
          <w:szCs w:val="24"/>
        </w:rPr>
        <w:t xml:space="preserve"> kadar düşen son toylar, Önemli Doğa Alanları'nda yaşam savaşı veriyor</w:t>
      </w:r>
    </w:p>
    <w:p w:rsidR="00266283" w:rsidRDefault="00266283" w:rsidP="00266283">
      <w:pPr>
        <w:spacing w:after="240" w:line="240" w:lineRule="auto"/>
        <w:jc w:val="both"/>
        <w:rPr>
          <w:rFonts w:ascii="Times New Roman" w:eastAsia="Times New Roman" w:hAnsi="Times New Roman" w:cs="Times New Roman"/>
          <w:sz w:val="24"/>
          <w:szCs w:val="24"/>
        </w:rPr>
      </w:pPr>
      <w:r w:rsidRPr="007D7DA5">
        <w:rPr>
          <w:rFonts w:ascii="Times New Roman" w:eastAsia="Times New Roman" w:hAnsi="Times New Roman" w:cs="Times New Roman"/>
          <w:sz w:val="24"/>
          <w:szCs w:val="24"/>
        </w:rPr>
        <w:t>Dünya dağılımı doğuda Çin’den batıda Portekiz’e kadar uzanan toy kuşlarının (</w:t>
      </w:r>
      <w:proofErr w:type="spellStart"/>
      <w:r w:rsidRPr="007D7DA5">
        <w:rPr>
          <w:rFonts w:ascii="Times New Roman" w:eastAsia="Times New Roman" w:hAnsi="Times New Roman" w:cs="Times New Roman"/>
          <w:sz w:val="24"/>
          <w:szCs w:val="24"/>
        </w:rPr>
        <w:t>Otis</w:t>
      </w:r>
      <w:proofErr w:type="spellEnd"/>
      <w:r w:rsidRPr="007D7DA5">
        <w:rPr>
          <w:rFonts w:ascii="Times New Roman" w:eastAsia="Times New Roman" w:hAnsi="Times New Roman" w:cs="Times New Roman"/>
          <w:sz w:val="24"/>
          <w:szCs w:val="24"/>
        </w:rPr>
        <w:t xml:space="preserve"> tarda) nesli küresel ölçekte tehlike altında. Batı’da, Avrupa Birliği ülkelerinde yürütülen koruma çalışmalarıyla sayıları artsa da doğu </w:t>
      </w:r>
      <w:proofErr w:type="gramStart"/>
      <w:r w:rsidRPr="007D7DA5">
        <w:rPr>
          <w:rFonts w:ascii="Times New Roman" w:eastAsia="Times New Roman" w:hAnsi="Times New Roman" w:cs="Times New Roman"/>
          <w:sz w:val="24"/>
          <w:szCs w:val="24"/>
        </w:rPr>
        <w:t>popülasyonları</w:t>
      </w:r>
      <w:proofErr w:type="gramEnd"/>
      <w:r w:rsidRPr="007D7DA5">
        <w:rPr>
          <w:rFonts w:ascii="Times New Roman" w:eastAsia="Times New Roman" w:hAnsi="Times New Roman" w:cs="Times New Roman"/>
          <w:sz w:val="24"/>
          <w:szCs w:val="24"/>
        </w:rPr>
        <w:t xml:space="preserve"> hızla azalmaya devam ediyor. Bu ilginç kuş türünden tüm dünyada 45 bin birey civarı kaldığı tahmin ediliyor.</w:t>
      </w:r>
    </w:p>
    <w:p w:rsidR="00266283" w:rsidRDefault="00266283" w:rsidP="00266283">
      <w:pPr>
        <w:spacing w:after="240" w:line="240" w:lineRule="auto"/>
        <w:jc w:val="both"/>
        <w:rPr>
          <w:rFonts w:ascii="Times New Roman" w:eastAsia="Times New Roman" w:hAnsi="Times New Roman" w:cs="Times New Roman"/>
          <w:sz w:val="24"/>
          <w:szCs w:val="24"/>
        </w:rPr>
      </w:pPr>
      <w:r w:rsidRPr="007D7DA5">
        <w:rPr>
          <w:rFonts w:ascii="Times New Roman" w:eastAsia="Times New Roman" w:hAnsi="Times New Roman" w:cs="Times New Roman"/>
          <w:sz w:val="24"/>
          <w:szCs w:val="24"/>
        </w:rPr>
        <w:t xml:space="preserve">Kanat açıklığı 260 santimetre uzunluğa, ağırlıkları ise 18 kilograma ulaşabilen erkek toylar, Türkiye’nin uçabilen en ağır kuşudur. Dişi toylar bu ölçülerin ancak yarısına varırlar ve en fazla 8 </w:t>
      </w:r>
      <w:proofErr w:type="gramStart"/>
      <w:r w:rsidRPr="007D7DA5">
        <w:rPr>
          <w:rFonts w:ascii="Times New Roman" w:eastAsia="Times New Roman" w:hAnsi="Times New Roman" w:cs="Times New Roman"/>
          <w:sz w:val="24"/>
          <w:szCs w:val="24"/>
        </w:rPr>
        <w:t>kilogram ağırlığına</w:t>
      </w:r>
      <w:proofErr w:type="gramEnd"/>
      <w:r w:rsidRPr="007D7DA5">
        <w:rPr>
          <w:rFonts w:ascii="Times New Roman" w:eastAsia="Times New Roman" w:hAnsi="Times New Roman" w:cs="Times New Roman"/>
          <w:sz w:val="24"/>
          <w:szCs w:val="24"/>
        </w:rPr>
        <w:t xml:space="preserve"> ulaşırlar.</w:t>
      </w:r>
    </w:p>
    <w:p w:rsidR="00266283" w:rsidRDefault="00266283" w:rsidP="0009105D">
      <w:pPr>
        <w:spacing w:after="240" w:line="240" w:lineRule="auto"/>
        <w:jc w:val="both"/>
        <w:rPr>
          <w:rFonts w:ascii="Times New Roman" w:eastAsia="Times New Roman" w:hAnsi="Times New Roman" w:cs="Times New Roman"/>
          <w:sz w:val="24"/>
          <w:szCs w:val="24"/>
        </w:rPr>
      </w:pPr>
      <w:r w:rsidRPr="007D7DA5">
        <w:rPr>
          <w:rFonts w:ascii="Times New Roman" w:eastAsia="Times New Roman" w:hAnsi="Times New Roman" w:cs="Times New Roman"/>
          <w:sz w:val="24"/>
          <w:szCs w:val="24"/>
        </w:rPr>
        <w:t>Etraflarını rahatça görebilecekleri ve engelsiz olarak hareket edebilecekleri bir araziye ihtiyaç duyan toylar, önceleri doğal bozkırları yaşam alanı olarak kullanırken, bu alanların hızla küçülmesi ve bozulmasıyla tahıl tarımı yapılan arazileri üreme ve yaşama alanı olarak tercih etmeye başladılar.</w:t>
      </w:r>
    </w:p>
    <w:p w:rsidR="00266283" w:rsidRDefault="00266283" w:rsidP="00266283">
      <w:pPr>
        <w:spacing w:after="240" w:line="240" w:lineRule="auto"/>
        <w:jc w:val="both"/>
        <w:rPr>
          <w:rFonts w:ascii="Times New Roman" w:eastAsia="Times New Roman" w:hAnsi="Times New Roman" w:cs="Times New Roman"/>
          <w:sz w:val="24"/>
          <w:szCs w:val="24"/>
        </w:rPr>
      </w:pPr>
      <w:r w:rsidRPr="007D7DA5">
        <w:rPr>
          <w:rFonts w:ascii="Times New Roman" w:eastAsia="Times New Roman" w:hAnsi="Times New Roman" w:cs="Times New Roman"/>
          <w:sz w:val="24"/>
          <w:szCs w:val="24"/>
        </w:rPr>
        <w:lastRenderedPageBreak/>
        <w:t>Tarlalarda varlıklarını sürdüren toylar, tarım zararlılarıyla mücadeleye çok ciddi katkıda bulunur. Bir tarım alanında toyların yaşaması, o alanın ve elde edilecek ürünün sağlıklı olduğunun göstergesidir. Toyların çok hızlı yok olması, doğal zenginliğin yanı sıra kırsal ekonomi için de büyük kayıp</w:t>
      </w:r>
      <w:r>
        <w:rPr>
          <w:rFonts w:ascii="Times New Roman" w:eastAsia="Times New Roman" w:hAnsi="Times New Roman" w:cs="Times New Roman"/>
          <w:sz w:val="24"/>
          <w:szCs w:val="24"/>
        </w:rPr>
        <w:t>.</w:t>
      </w:r>
    </w:p>
    <w:p w:rsidR="00266283" w:rsidRDefault="00266283" w:rsidP="00266283">
      <w:pPr>
        <w:spacing w:after="240" w:line="240" w:lineRule="auto"/>
        <w:jc w:val="both"/>
        <w:rPr>
          <w:rFonts w:ascii="Times New Roman" w:eastAsia="Times New Roman" w:hAnsi="Times New Roman" w:cs="Times New Roman"/>
          <w:b/>
          <w:bCs/>
          <w:sz w:val="24"/>
          <w:szCs w:val="24"/>
        </w:rPr>
      </w:pPr>
      <w:r w:rsidRPr="007D7DA5">
        <w:rPr>
          <w:rFonts w:ascii="Times New Roman" w:eastAsia="Times New Roman" w:hAnsi="Times New Roman" w:cs="Times New Roman"/>
          <w:b/>
          <w:bCs/>
          <w:sz w:val="24"/>
          <w:szCs w:val="24"/>
        </w:rPr>
        <w:t>Anadolu’da çiftçiyle aynı kaderi paylaşıyor</w:t>
      </w:r>
    </w:p>
    <w:p w:rsidR="00266283" w:rsidRDefault="00266283" w:rsidP="00266283">
      <w:pPr>
        <w:spacing w:after="240" w:line="240" w:lineRule="auto"/>
        <w:jc w:val="both"/>
        <w:rPr>
          <w:rFonts w:ascii="Times New Roman" w:eastAsia="Times New Roman" w:hAnsi="Times New Roman" w:cs="Times New Roman"/>
          <w:sz w:val="24"/>
          <w:szCs w:val="24"/>
        </w:rPr>
      </w:pPr>
      <w:r w:rsidRPr="007D7DA5">
        <w:rPr>
          <w:rFonts w:ascii="Times New Roman" w:eastAsia="Times New Roman" w:hAnsi="Times New Roman" w:cs="Times New Roman"/>
          <w:sz w:val="24"/>
          <w:szCs w:val="24"/>
        </w:rPr>
        <w:t>Çok da uzun olmayan bir zaman önce, Anadolu’nun bozulmamış bozkırlarında yayılan toylar, yoğun tarım, kurutma ve baraj faaliyetleri sonucunda yok olan bu kıymetli alanlarla aynı kaderi</w:t>
      </w:r>
      <w:r>
        <w:rPr>
          <w:rFonts w:ascii="Times New Roman" w:eastAsia="Times New Roman" w:hAnsi="Times New Roman" w:cs="Times New Roman"/>
          <w:sz w:val="24"/>
          <w:szCs w:val="24"/>
        </w:rPr>
        <w:t xml:space="preserve"> paylaşmaya başladı: Yok oluş.</w:t>
      </w:r>
    </w:p>
    <w:p w:rsidR="00266283" w:rsidRDefault="00266283" w:rsidP="00266283">
      <w:pPr>
        <w:spacing w:after="240" w:line="240" w:lineRule="auto"/>
        <w:jc w:val="both"/>
        <w:rPr>
          <w:rFonts w:ascii="Times New Roman" w:eastAsia="Times New Roman" w:hAnsi="Times New Roman" w:cs="Times New Roman"/>
          <w:sz w:val="24"/>
          <w:szCs w:val="24"/>
        </w:rPr>
      </w:pPr>
      <w:r w:rsidRPr="007D7DA5">
        <w:rPr>
          <w:rFonts w:ascii="Times New Roman" w:eastAsia="Times New Roman" w:hAnsi="Times New Roman" w:cs="Times New Roman"/>
          <w:sz w:val="24"/>
          <w:szCs w:val="24"/>
        </w:rPr>
        <w:t>Daha çok üretim için yoğun girdili tarıma teşvik, tarımsal biyolojik çeşitliliği besleyen bozkırların hem alan olarak azalmasına hem de kimyasallarla kirlenmesine, fakirleşmesine neden oldu. Bunun sonucu olarak doğal kaynaklar kirlendi, çözüldü. Buna bir de avcıların baskısı eklenince toy için yaşam zorlaştı.</w:t>
      </w:r>
    </w:p>
    <w:p w:rsidR="00266283" w:rsidRDefault="00266283" w:rsidP="00266283">
      <w:pPr>
        <w:spacing w:after="240" w:line="240" w:lineRule="auto"/>
        <w:jc w:val="both"/>
        <w:rPr>
          <w:rFonts w:ascii="Times New Roman" w:eastAsia="Times New Roman" w:hAnsi="Times New Roman" w:cs="Times New Roman"/>
          <w:sz w:val="24"/>
          <w:szCs w:val="24"/>
        </w:rPr>
      </w:pPr>
      <w:r w:rsidRPr="007D7DA5">
        <w:rPr>
          <w:rFonts w:ascii="Times New Roman" w:eastAsia="Times New Roman" w:hAnsi="Times New Roman" w:cs="Times New Roman"/>
          <w:sz w:val="24"/>
          <w:szCs w:val="24"/>
        </w:rPr>
        <w:t>Bugün sayıları 500’lere kadar düşen toylara Türkiye’de en çok Doğu Anadolu Bölgesi’nde, özellikle de Muş ve çevresinde rastlanıyor. İç Anadolu ve Güneydoğu Anadolu bölgelerinde d</w:t>
      </w:r>
      <w:r>
        <w:rPr>
          <w:rFonts w:ascii="Times New Roman" w:eastAsia="Times New Roman" w:hAnsi="Times New Roman" w:cs="Times New Roman"/>
          <w:sz w:val="24"/>
          <w:szCs w:val="24"/>
        </w:rPr>
        <w:t>e sınırlı sayıda görülüyorlar.</w:t>
      </w:r>
    </w:p>
    <w:p w:rsidR="00266283" w:rsidRDefault="00266283" w:rsidP="00266283">
      <w:pPr>
        <w:spacing w:after="240" w:line="240" w:lineRule="auto"/>
        <w:jc w:val="both"/>
        <w:rPr>
          <w:rFonts w:ascii="Times New Roman" w:eastAsia="Times New Roman" w:hAnsi="Times New Roman" w:cs="Times New Roman"/>
          <w:b/>
          <w:bCs/>
          <w:sz w:val="24"/>
          <w:szCs w:val="24"/>
        </w:rPr>
      </w:pPr>
      <w:r w:rsidRPr="007D7DA5">
        <w:rPr>
          <w:rFonts w:ascii="Times New Roman" w:eastAsia="Times New Roman" w:hAnsi="Times New Roman" w:cs="Times New Roman"/>
          <w:b/>
          <w:bCs/>
          <w:sz w:val="24"/>
          <w:szCs w:val="24"/>
        </w:rPr>
        <w:t>Dişinin ilgisini çekmek için kabarıyor</w:t>
      </w:r>
    </w:p>
    <w:p w:rsidR="00266283" w:rsidRDefault="00266283" w:rsidP="00266283">
      <w:pPr>
        <w:spacing w:after="240" w:line="240" w:lineRule="auto"/>
        <w:jc w:val="both"/>
        <w:rPr>
          <w:rFonts w:ascii="Times New Roman" w:eastAsia="Times New Roman" w:hAnsi="Times New Roman" w:cs="Times New Roman"/>
          <w:sz w:val="24"/>
          <w:szCs w:val="24"/>
        </w:rPr>
      </w:pPr>
      <w:r w:rsidRPr="007D7DA5">
        <w:rPr>
          <w:rFonts w:ascii="Times New Roman" w:eastAsia="Times New Roman" w:hAnsi="Times New Roman" w:cs="Times New Roman"/>
          <w:sz w:val="24"/>
          <w:szCs w:val="24"/>
        </w:rPr>
        <w:t>Mayıs ayında üreme dönemine giren erkek toylar ‘nümayiş’ denen gruplar oluşturur ve aralarında bir üstünlük yarışı başlar. Heybetli erkek toylar dişilerin ilgisini çekmek için tüylerini kabartarak tarlanın ortasında patlamış mısır görüntüsüne bürünür. İşte bu anlar, dişi toylar kadar kuş gözlemcileri ve f</w:t>
      </w:r>
      <w:r>
        <w:rPr>
          <w:rFonts w:ascii="Times New Roman" w:eastAsia="Times New Roman" w:hAnsi="Times New Roman" w:cs="Times New Roman"/>
          <w:sz w:val="24"/>
          <w:szCs w:val="24"/>
        </w:rPr>
        <w:t>otografçılar için de eşsizdir.</w:t>
      </w:r>
    </w:p>
    <w:p w:rsidR="00266283" w:rsidRDefault="00266283" w:rsidP="00266283">
      <w:pPr>
        <w:rPr>
          <w:rFonts w:ascii="Times New Roman" w:eastAsia="Times New Roman" w:hAnsi="Times New Roman" w:cs="Times New Roman"/>
          <w:sz w:val="24"/>
          <w:szCs w:val="24"/>
        </w:rPr>
      </w:pPr>
      <w:proofErr w:type="gramStart"/>
      <w:r w:rsidRPr="007D7DA5">
        <w:rPr>
          <w:rFonts w:ascii="Times New Roman" w:eastAsia="Times New Roman" w:hAnsi="Times New Roman" w:cs="Times New Roman"/>
          <w:sz w:val="24"/>
          <w:szCs w:val="24"/>
        </w:rPr>
        <w:t>Yok</w:t>
      </w:r>
      <w:proofErr w:type="gramEnd"/>
      <w:r w:rsidRPr="007D7DA5">
        <w:rPr>
          <w:rFonts w:ascii="Times New Roman" w:eastAsia="Times New Roman" w:hAnsi="Times New Roman" w:cs="Times New Roman"/>
          <w:sz w:val="24"/>
          <w:szCs w:val="24"/>
        </w:rPr>
        <w:t xml:space="preserve"> olmanın eşiğindeki toylar için Türkiye, Bern ve CITES uluslararası anlaşmaları altında, türün korunmasını taahhüt etti. Bu kapsamda Doğa Derneği koordinasyonunda hazırlanan toy eylem planı, toyun yasa dışı avcılık başta olmak üzere, doğrudan insan kaynaklı ölüm nedenlerinin ortadan kaldırılması, toyun yaşam alanlarının gereksinimlerine cevap verecek şekilde kullanılması ve ulusal ölçekte gerekli tarımsal yeniliklerin yapılmasını içeriyor.</w:t>
      </w:r>
    </w:p>
    <w:p w:rsidR="00266283" w:rsidRDefault="00266283" w:rsidP="00266283">
      <w:pPr>
        <w:pStyle w:val="Heading2"/>
        <w:rPr>
          <w:rFonts w:eastAsia="Times New Roman"/>
        </w:rPr>
      </w:pPr>
      <w:r>
        <w:rPr>
          <w:rFonts w:eastAsia="Times New Roman"/>
        </w:rPr>
        <w:t>Nadir Deniz Canlılarının Yaşam Mücadelesi</w:t>
      </w:r>
    </w:p>
    <w:p w:rsidR="00266283" w:rsidRDefault="00266283" w:rsidP="00266283">
      <w:pPr>
        <w:spacing w:after="0" w:line="240" w:lineRule="auto"/>
        <w:jc w:val="both"/>
        <w:rPr>
          <w:rFonts w:ascii="Times New Roman" w:eastAsia="Times New Roman" w:hAnsi="Times New Roman" w:cs="Times New Roman"/>
          <w:sz w:val="24"/>
          <w:szCs w:val="24"/>
        </w:rPr>
      </w:pPr>
      <w:r w:rsidRPr="007D7DA5">
        <w:rPr>
          <w:rFonts w:ascii="Times New Roman" w:eastAsia="Times New Roman" w:hAnsi="Times New Roman" w:cs="Times New Roman"/>
          <w:sz w:val="24"/>
          <w:szCs w:val="24"/>
        </w:rPr>
        <w:t>Deniz ve kıyılarımızda birçok canlı türü yaşıyor. Bunlardan bazıları nesli dünya çapında tehlike altında olan türler ve ne şanslıyız ki bir bölümü ülkemizi üreme alanı olarak kullanıyor</w:t>
      </w:r>
    </w:p>
    <w:p w:rsidR="00266283" w:rsidRDefault="00266283" w:rsidP="00266283">
      <w:pPr>
        <w:spacing w:after="0" w:line="240" w:lineRule="auto"/>
        <w:jc w:val="both"/>
        <w:rPr>
          <w:rFonts w:ascii="Times New Roman" w:eastAsia="Times New Roman" w:hAnsi="Times New Roman" w:cs="Times New Roman"/>
          <w:sz w:val="24"/>
          <w:szCs w:val="24"/>
        </w:rPr>
      </w:pPr>
      <w:r w:rsidRPr="007D7DA5">
        <w:rPr>
          <w:rFonts w:ascii="Times New Roman" w:eastAsia="Times New Roman" w:hAnsi="Times New Roman" w:cs="Times New Roman"/>
          <w:sz w:val="24"/>
          <w:szCs w:val="24"/>
        </w:rPr>
        <w:t xml:space="preserve">Denizlerin oksijenini sağlayan deniz çayırları </w:t>
      </w:r>
      <w:r w:rsidRPr="007D7DA5">
        <w:rPr>
          <w:rFonts w:ascii="Times New Roman" w:eastAsia="Times New Roman" w:hAnsi="Times New Roman" w:cs="Times New Roman"/>
          <w:i/>
          <w:iCs/>
          <w:sz w:val="24"/>
          <w:szCs w:val="24"/>
        </w:rPr>
        <w:t>(</w:t>
      </w:r>
      <w:proofErr w:type="spellStart"/>
      <w:r w:rsidRPr="007D7DA5">
        <w:rPr>
          <w:rFonts w:ascii="Times New Roman" w:eastAsia="Times New Roman" w:hAnsi="Times New Roman" w:cs="Times New Roman"/>
          <w:i/>
          <w:iCs/>
          <w:sz w:val="24"/>
          <w:szCs w:val="24"/>
        </w:rPr>
        <w:t>Posidonia</w:t>
      </w:r>
      <w:proofErr w:type="spellEnd"/>
      <w:r w:rsidRPr="007D7DA5">
        <w:rPr>
          <w:rFonts w:ascii="Times New Roman" w:eastAsia="Times New Roman" w:hAnsi="Times New Roman" w:cs="Times New Roman"/>
          <w:i/>
          <w:iCs/>
          <w:sz w:val="24"/>
          <w:szCs w:val="24"/>
        </w:rPr>
        <w:t xml:space="preserve"> </w:t>
      </w:r>
      <w:proofErr w:type="spellStart"/>
      <w:r w:rsidRPr="007D7DA5">
        <w:rPr>
          <w:rFonts w:ascii="Times New Roman" w:eastAsia="Times New Roman" w:hAnsi="Times New Roman" w:cs="Times New Roman"/>
          <w:i/>
          <w:iCs/>
          <w:sz w:val="24"/>
          <w:szCs w:val="24"/>
        </w:rPr>
        <w:t>oceanica</w:t>
      </w:r>
      <w:proofErr w:type="spellEnd"/>
      <w:r w:rsidRPr="007D7DA5">
        <w:rPr>
          <w:rFonts w:ascii="Times New Roman" w:eastAsia="Times New Roman" w:hAnsi="Times New Roman" w:cs="Times New Roman"/>
          <w:i/>
          <w:iCs/>
          <w:sz w:val="24"/>
          <w:szCs w:val="24"/>
        </w:rPr>
        <w:t>)</w:t>
      </w:r>
      <w:r w:rsidRPr="007D7DA5">
        <w:rPr>
          <w:rFonts w:ascii="Times New Roman" w:eastAsia="Times New Roman" w:hAnsi="Times New Roman" w:cs="Times New Roman"/>
          <w:sz w:val="24"/>
          <w:szCs w:val="24"/>
        </w:rPr>
        <w:t xml:space="preserve"> sadece Akdeniz e has bir deniz bitkisi. Deniz canlılarına barınak sağlaması, beslenme alanları oluşturması ve oksijen sağlaması bakımından hayati öneme sahip.</w:t>
      </w:r>
    </w:p>
    <w:p w:rsidR="00266283" w:rsidRDefault="00266283" w:rsidP="00266283">
      <w:pPr>
        <w:spacing w:after="0" w:line="240" w:lineRule="auto"/>
        <w:jc w:val="both"/>
        <w:rPr>
          <w:rFonts w:ascii="Times New Roman" w:eastAsia="Times New Roman" w:hAnsi="Times New Roman" w:cs="Times New Roman"/>
          <w:sz w:val="24"/>
          <w:szCs w:val="24"/>
        </w:rPr>
      </w:pPr>
      <w:r w:rsidRPr="007D7DA5">
        <w:rPr>
          <w:rFonts w:ascii="Times New Roman" w:eastAsia="Times New Roman" w:hAnsi="Times New Roman" w:cs="Times New Roman"/>
          <w:sz w:val="24"/>
          <w:szCs w:val="24"/>
        </w:rPr>
        <w:t>Türkiye yaklaşık 8 bin 500 kilometre kıyı şeridi, yüzlerce ada ve adacığıyla büyük bir yarımada ülkesi. Etrafında bulunan dört ayrı karakterdeki denizleri, gerek kıyı gerekse içerdiği canlılar bakımında oldukça büyük farklılıklar gösteriyor.</w:t>
      </w:r>
    </w:p>
    <w:p w:rsidR="00266283" w:rsidRDefault="00266283" w:rsidP="00266283">
      <w:pPr>
        <w:spacing w:after="0" w:line="240" w:lineRule="auto"/>
        <w:jc w:val="both"/>
        <w:rPr>
          <w:rFonts w:ascii="Times New Roman" w:eastAsia="Times New Roman" w:hAnsi="Times New Roman" w:cs="Times New Roman"/>
          <w:sz w:val="24"/>
          <w:szCs w:val="24"/>
        </w:rPr>
      </w:pPr>
      <w:r w:rsidRPr="007D7DA5">
        <w:rPr>
          <w:rFonts w:ascii="Times New Roman" w:eastAsia="Times New Roman" w:hAnsi="Times New Roman" w:cs="Times New Roman"/>
          <w:sz w:val="24"/>
          <w:szCs w:val="24"/>
        </w:rPr>
        <w:t xml:space="preserve">Sularımızdaki deniz memelileri arasında </w:t>
      </w:r>
      <w:proofErr w:type="spellStart"/>
      <w:r w:rsidRPr="007D7DA5">
        <w:rPr>
          <w:rFonts w:ascii="Times New Roman" w:eastAsia="Times New Roman" w:hAnsi="Times New Roman" w:cs="Times New Roman"/>
          <w:sz w:val="24"/>
          <w:szCs w:val="24"/>
        </w:rPr>
        <w:t>şişeburun</w:t>
      </w:r>
      <w:proofErr w:type="spellEnd"/>
      <w:r w:rsidRPr="007D7DA5">
        <w:rPr>
          <w:rFonts w:ascii="Times New Roman" w:eastAsia="Times New Roman" w:hAnsi="Times New Roman" w:cs="Times New Roman"/>
          <w:sz w:val="24"/>
          <w:szCs w:val="24"/>
        </w:rPr>
        <w:t xml:space="preserve"> (</w:t>
      </w:r>
      <w:proofErr w:type="spellStart"/>
      <w:r w:rsidRPr="007D7DA5">
        <w:rPr>
          <w:rFonts w:ascii="Times New Roman" w:eastAsia="Times New Roman" w:hAnsi="Times New Roman" w:cs="Times New Roman"/>
          <w:sz w:val="24"/>
          <w:szCs w:val="24"/>
        </w:rPr>
        <w:t>afalina</w:t>
      </w:r>
      <w:proofErr w:type="spellEnd"/>
      <w:r w:rsidRPr="007D7DA5">
        <w:rPr>
          <w:rFonts w:ascii="Times New Roman" w:eastAsia="Times New Roman" w:hAnsi="Times New Roman" w:cs="Times New Roman"/>
          <w:sz w:val="24"/>
          <w:szCs w:val="24"/>
        </w:rPr>
        <w:t>), yunus (</w:t>
      </w:r>
      <w:proofErr w:type="spellStart"/>
      <w:r w:rsidRPr="007D7DA5">
        <w:rPr>
          <w:rFonts w:ascii="Times New Roman" w:eastAsia="Times New Roman" w:hAnsi="Times New Roman" w:cs="Times New Roman"/>
          <w:sz w:val="24"/>
          <w:szCs w:val="24"/>
        </w:rPr>
        <w:t>tırtak</w:t>
      </w:r>
      <w:proofErr w:type="spellEnd"/>
      <w:r w:rsidRPr="007D7DA5">
        <w:rPr>
          <w:rFonts w:ascii="Times New Roman" w:eastAsia="Times New Roman" w:hAnsi="Times New Roman" w:cs="Times New Roman"/>
          <w:sz w:val="24"/>
          <w:szCs w:val="24"/>
        </w:rPr>
        <w:t xml:space="preserve">), çizgili yunus ve </w:t>
      </w:r>
      <w:proofErr w:type="spellStart"/>
      <w:r w:rsidRPr="007D7DA5">
        <w:rPr>
          <w:rFonts w:ascii="Times New Roman" w:eastAsia="Times New Roman" w:hAnsi="Times New Roman" w:cs="Times New Roman"/>
          <w:sz w:val="24"/>
          <w:szCs w:val="24"/>
        </w:rPr>
        <w:t>mutur</w:t>
      </w:r>
      <w:proofErr w:type="spellEnd"/>
      <w:r w:rsidRPr="007D7DA5">
        <w:rPr>
          <w:rFonts w:ascii="Times New Roman" w:eastAsia="Times New Roman" w:hAnsi="Times New Roman" w:cs="Times New Roman"/>
          <w:sz w:val="24"/>
          <w:szCs w:val="24"/>
        </w:rPr>
        <w:t xml:space="preserve"> devamlı karşılaşılan türler. </w:t>
      </w:r>
      <w:proofErr w:type="gramStart"/>
      <w:r w:rsidRPr="007D7DA5">
        <w:rPr>
          <w:rFonts w:ascii="Times New Roman" w:eastAsia="Times New Roman" w:hAnsi="Times New Roman" w:cs="Times New Roman"/>
          <w:sz w:val="24"/>
          <w:szCs w:val="24"/>
        </w:rPr>
        <w:t xml:space="preserve">Tek yüzgeçayaklı ise aynı zamanda Akdeniz’in ve dünyanın en nadir canlısı durumundaki Akdeniz foku. </w:t>
      </w:r>
      <w:proofErr w:type="gramEnd"/>
      <w:r w:rsidRPr="007D7DA5">
        <w:rPr>
          <w:rFonts w:ascii="Times New Roman" w:eastAsia="Times New Roman" w:hAnsi="Times New Roman" w:cs="Times New Roman"/>
          <w:sz w:val="24"/>
          <w:szCs w:val="24"/>
        </w:rPr>
        <w:t xml:space="preserve">Dünyada nesli kritik derecede tehlike altında olan Akdeniz fokunun 1970’li yılların sonuna kadar en önemli yok olma nedeni, yağı ve derisi için avlanması, canlı yakalanarak sirk ve hayvanat bahçelerine satılması ve balık ağlarına zarar vermesi nedeniyle kasıtlı öldürülmesiydi. Ancak 1980 ve sonrasında hızla gelişen turizm, aşırı ve plansız kıyı yapılaşması sonucunda yok olma nedeni büyük oranda yaşam alanlarının, yani </w:t>
      </w:r>
      <w:r w:rsidRPr="007D7DA5">
        <w:rPr>
          <w:rFonts w:ascii="Times New Roman" w:eastAsia="Times New Roman" w:hAnsi="Times New Roman" w:cs="Times New Roman"/>
          <w:sz w:val="24"/>
          <w:szCs w:val="24"/>
        </w:rPr>
        <w:lastRenderedPageBreak/>
        <w:t>kıyıların betonlaşması ve bakir kıyılara yol açılması oldu. Ülkemizde kalan son bakir ve ıssız kıyılarda yaklaşık 100 kadar Akdeniz foku yaşıyor.</w:t>
      </w:r>
    </w:p>
    <w:p w:rsidR="00266283" w:rsidRDefault="00266283" w:rsidP="00266283">
      <w:pPr>
        <w:spacing w:after="0" w:line="240" w:lineRule="auto"/>
        <w:jc w:val="both"/>
        <w:rPr>
          <w:rFonts w:ascii="Times New Roman" w:eastAsia="Times New Roman" w:hAnsi="Times New Roman" w:cs="Times New Roman"/>
          <w:b/>
          <w:bCs/>
          <w:sz w:val="24"/>
          <w:szCs w:val="24"/>
        </w:rPr>
      </w:pPr>
      <w:r w:rsidRPr="007D7DA5">
        <w:rPr>
          <w:rFonts w:ascii="Times New Roman" w:eastAsia="Times New Roman" w:hAnsi="Times New Roman" w:cs="Times New Roman"/>
          <w:b/>
          <w:bCs/>
          <w:sz w:val="24"/>
          <w:szCs w:val="24"/>
        </w:rPr>
        <w:t>En büyük düşman trolle avlanma</w:t>
      </w:r>
    </w:p>
    <w:p w:rsidR="00266283" w:rsidRDefault="00266283" w:rsidP="00266283">
      <w:pPr>
        <w:spacing w:after="0" w:line="240" w:lineRule="auto"/>
        <w:jc w:val="both"/>
        <w:rPr>
          <w:rFonts w:ascii="Times New Roman" w:eastAsia="Times New Roman" w:hAnsi="Times New Roman" w:cs="Times New Roman"/>
          <w:sz w:val="24"/>
          <w:szCs w:val="24"/>
        </w:rPr>
      </w:pPr>
      <w:proofErr w:type="gramStart"/>
      <w:r w:rsidRPr="007D7DA5">
        <w:rPr>
          <w:rFonts w:ascii="Times New Roman" w:eastAsia="Times New Roman" w:hAnsi="Times New Roman" w:cs="Times New Roman"/>
          <w:sz w:val="24"/>
          <w:szCs w:val="24"/>
        </w:rPr>
        <w:t xml:space="preserve">Denizlerimizde göçmen balıkların dışında, dipte yuva yaparak bölge tutan balık türleri mevcut. </w:t>
      </w:r>
      <w:proofErr w:type="gramEnd"/>
      <w:r w:rsidRPr="007D7DA5">
        <w:rPr>
          <w:rFonts w:ascii="Times New Roman" w:eastAsia="Times New Roman" w:hAnsi="Times New Roman" w:cs="Times New Roman"/>
          <w:sz w:val="24"/>
          <w:szCs w:val="24"/>
        </w:rPr>
        <w:t xml:space="preserve">Kuvvetli bölgesel davranış gösteren orfoz </w:t>
      </w:r>
      <w:r w:rsidRPr="007D7DA5">
        <w:rPr>
          <w:rFonts w:ascii="Times New Roman" w:eastAsia="Times New Roman" w:hAnsi="Times New Roman" w:cs="Times New Roman"/>
          <w:i/>
          <w:iCs/>
          <w:sz w:val="24"/>
          <w:szCs w:val="24"/>
        </w:rPr>
        <w:t>(</w:t>
      </w:r>
      <w:proofErr w:type="spellStart"/>
      <w:r w:rsidRPr="007D7DA5">
        <w:rPr>
          <w:rFonts w:ascii="Times New Roman" w:eastAsia="Times New Roman" w:hAnsi="Times New Roman" w:cs="Times New Roman"/>
          <w:i/>
          <w:iCs/>
          <w:sz w:val="24"/>
          <w:szCs w:val="24"/>
        </w:rPr>
        <w:t>Epinephelus</w:t>
      </w:r>
      <w:proofErr w:type="spellEnd"/>
      <w:r w:rsidRPr="007D7DA5">
        <w:rPr>
          <w:rFonts w:ascii="Times New Roman" w:eastAsia="Times New Roman" w:hAnsi="Times New Roman" w:cs="Times New Roman"/>
          <w:i/>
          <w:iCs/>
          <w:sz w:val="24"/>
          <w:szCs w:val="24"/>
        </w:rPr>
        <w:t xml:space="preserve"> </w:t>
      </w:r>
      <w:proofErr w:type="spellStart"/>
      <w:r w:rsidRPr="007D7DA5">
        <w:rPr>
          <w:rFonts w:ascii="Times New Roman" w:eastAsia="Times New Roman" w:hAnsi="Times New Roman" w:cs="Times New Roman"/>
          <w:i/>
          <w:iCs/>
          <w:sz w:val="24"/>
          <w:szCs w:val="24"/>
        </w:rPr>
        <w:t>marginatus</w:t>
      </w:r>
      <w:proofErr w:type="spellEnd"/>
      <w:r w:rsidRPr="007D7DA5">
        <w:rPr>
          <w:rFonts w:ascii="Times New Roman" w:eastAsia="Times New Roman" w:hAnsi="Times New Roman" w:cs="Times New Roman"/>
          <w:i/>
          <w:iCs/>
          <w:sz w:val="24"/>
          <w:szCs w:val="24"/>
        </w:rPr>
        <w:t>)</w:t>
      </w:r>
      <w:r w:rsidRPr="007D7DA5">
        <w:rPr>
          <w:rFonts w:ascii="Times New Roman" w:eastAsia="Times New Roman" w:hAnsi="Times New Roman" w:cs="Times New Roman"/>
          <w:sz w:val="24"/>
          <w:szCs w:val="24"/>
        </w:rPr>
        <w:t xml:space="preserve"> deniz tabanında yuva tutan bir tür. Denizlerimizde yaşayan dip balıkları, özellikle hani balıkları (orfoz, lagos) ve kaya levreği gibi türler trol, şebeke, trata ve ığrıp gibi metotlarla avlanan balıkçı tekneleri yüzünden büyük oranda zarar gördü. Özellikle kıyılarda yapılan dip sürütme av metotları, yavruların yetişip büyüdüğü sığ sularda dibi bozuyor, canlıların barındığı kayalık veya çayırlık alanları tahrip ediyor, yavru balıkları cinsel olgunluğa ulaşmasına olanak vermeden daha baştan öldürüyor.</w:t>
      </w:r>
    </w:p>
    <w:p w:rsidR="00266283" w:rsidRDefault="00266283" w:rsidP="00266283">
      <w:pPr>
        <w:spacing w:after="0" w:line="240" w:lineRule="auto"/>
        <w:jc w:val="both"/>
        <w:rPr>
          <w:rFonts w:ascii="Times New Roman" w:eastAsia="Times New Roman" w:hAnsi="Times New Roman" w:cs="Times New Roman"/>
          <w:b/>
          <w:bCs/>
          <w:sz w:val="24"/>
          <w:szCs w:val="24"/>
        </w:rPr>
      </w:pPr>
      <w:r w:rsidRPr="007D7DA5">
        <w:rPr>
          <w:rFonts w:ascii="Times New Roman" w:eastAsia="Times New Roman" w:hAnsi="Times New Roman" w:cs="Times New Roman"/>
          <w:b/>
          <w:bCs/>
          <w:sz w:val="24"/>
          <w:szCs w:val="24"/>
        </w:rPr>
        <w:t>Korunmuş kumsallar tek şans</w:t>
      </w:r>
    </w:p>
    <w:p w:rsidR="00266283" w:rsidRDefault="00266283" w:rsidP="00266283">
      <w:pPr>
        <w:spacing w:after="0" w:line="240" w:lineRule="auto"/>
        <w:jc w:val="both"/>
        <w:rPr>
          <w:rFonts w:ascii="Times New Roman" w:eastAsia="Times New Roman" w:hAnsi="Times New Roman" w:cs="Times New Roman"/>
          <w:sz w:val="24"/>
          <w:szCs w:val="24"/>
        </w:rPr>
      </w:pPr>
      <w:r w:rsidRPr="007D7DA5">
        <w:rPr>
          <w:rFonts w:ascii="Times New Roman" w:eastAsia="Times New Roman" w:hAnsi="Times New Roman" w:cs="Times New Roman"/>
          <w:sz w:val="24"/>
          <w:szCs w:val="24"/>
        </w:rPr>
        <w:t xml:space="preserve">Sürüngenlerden deniz kaplumbağası </w:t>
      </w:r>
      <w:proofErr w:type="spellStart"/>
      <w:r w:rsidRPr="007D7DA5">
        <w:rPr>
          <w:rFonts w:ascii="Times New Roman" w:eastAsia="Times New Roman" w:hAnsi="Times New Roman" w:cs="Times New Roman"/>
          <w:i/>
          <w:iCs/>
          <w:sz w:val="24"/>
          <w:szCs w:val="24"/>
        </w:rPr>
        <w:t>Caretta</w:t>
      </w:r>
      <w:proofErr w:type="spellEnd"/>
      <w:r w:rsidRPr="007D7DA5">
        <w:rPr>
          <w:rFonts w:ascii="Times New Roman" w:eastAsia="Times New Roman" w:hAnsi="Times New Roman" w:cs="Times New Roman"/>
          <w:i/>
          <w:iCs/>
          <w:sz w:val="24"/>
          <w:szCs w:val="24"/>
        </w:rPr>
        <w:t xml:space="preserve"> </w:t>
      </w:r>
      <w:proofErr w:type="spellStart"/>
      <w:r w:rsidRPr="007D7DA5">
        <w:rPr>
          <w:rFonts w:ascii="Times New Roman" w:eastAsia="Times New Roman" w:hAnsi="Times New Roman" w:cs="Times New Roman"/>
          <w:i/>
          <w:iCs/>
          <w:sz w:val="24"/>
          <w:szCs w:val="24"/>
        </w:rPr>
        <w:t>caretta</w:t>
      </w:r>
      <w:proofErr w:type="spellEnd"/>
      <w:r w:rsidRPr="007D7DA5">
        <w:rPr>
          <w:rFonts w:ascii="Times New Roman" w:eastAsia="Times New Roman" w:hAnsi="Times New Roman" w:cs="Times New Roman"/>
          <w:i/>
          <w:iCs/>
          <w:sz w:val="24"/>
          <w:szCs w:val="24"/>
        </w:rPr>
        <w:t xml:space="preserve"> </w:t>
      </w:r>
      <w:r w:rsidRPr="007D7DA5">
        <w:rPr>
          <w:rFonts w:ascii="Times New Roman" w:eastAsia="Times New Roman" w:hAnsi="Times New Roman" w:cs="Times New Roman"/>
          <w:sz w:val="24"/>
          <w:szCs w:val="24"/>
        </w:rPr>
        <w:t xml:space="preserve">ve yeşil deniz kaplumbağası </w:t>
      </w:r>
      <w:proofErr w:type="spellStart"/>
      <w:r w:rsidRPr="007D7DA5">
        <w:rPr>
          <w:rFonts w:ascii="Times New Roman" w:eastAsia="Times New Roman" w:hAnsi="Times New Roman" w:cs="Times New Roman"/>
          <w:i/>
          <w:iCs/>
          <w:sz w:val="24"/>
          <w:szCs w:val="24"/>
        </w:rPr>
        <w:t>Chelonia</w:t>
      </w:r>
      <w:proofErr w:type="spellEnd"/>
      <w:r w:rsidRPr="007D7DA5">
        <w:rPr>
          <w:rFonts w:ascii="Times New Roman" w:eastAsia="Times New Roman" w:hAnsi="Times New Roman" w:cs="Times New Roman"/>
          <w:i/>
          <w:iCs/>
          <w:sz w:val="24"/>
          <w:szCs w:val="24"/>
        </w:rPr>
        <w:t xml:space="preserve"> </w:t>
      </w:r>
      <w:proofErr w:type="spellStart"/>
      <w:r w:rsidRPr="007D7DA5">
        <w:rPr>
          <w:rFonts w:ascii="Times New Roman" w:eastAsia="Times New Roman" w:hAnsi="Times New Roman" w:cs="Times New Roman"/>
          <w:i/>
          <w:iCs/>
          <w:sz w:val="24"/>
          <w:szCs w:val="24"/>
        </w:rPr>
        <w:t>mydas</w:t>
      </w:r>
      <w:proofErr w:type="spellEnd"/>
      <w:r w:rsidRPr="007D7DA5">
        <w:rPr>
          <w:rFonts w:ascii="Times New Roman" w:eastAsia="Times New Roman" w:hAnsi="Times New Roman" w:cs="Times New Roman"/>
          <w:i/>
          <w:iCs/>
          <w:sz w:val="24"/>
          <w:szCs w:val="24"/>
        </w:rPr>
        <w:t xml:space="preserve"> </w:t>
      </w:r>
      <w:r w:rsidRPr="007D7DA5">
        <w:rPr>
          <w:rFonts w:ascii="Times New Roman" w:eastAsia="Times New Roman" w:hAnsi="Times New Roman" w:cs="Times New Roman"/>
          <w:sz w:val="24"/>
          <w:szCs w:val="24"/>
        </w:rPr>
        <w:t xml:space="preserve">Akdeniz’de hatırı sayılır oranda sadece Türkiye ve Yunanistan’ın nispeten korunmuş kumsallarında yumurtlamakta. Ülkemizde tümü Akdeniz kıyılarımızda olmak üzere 20 önemli deniz kaplumbağası üreme alanı mevcut. </w:t>
      </w:r>
      <w:proofErr w:type="gramStart"/>
      <w:r w:rsidRPr="007D7DA5">
        <w:rPr>
          <w:rFonts w:ascii="Times New Roman" w:eastAsia="Times New Roman" w:hAnsi="Times New Roman" w:cs="Times New Roman"/>
          <w:sz w:val="24"/>
          <w:szCs w:val="24"/>
        </w:rPr>
        <w:t>Yok</w:t>
      </w:r>
      <w:proofErr w:type="gramEnd"/>
      <w:r w:rsidRPr="007D7DA5">
        <w:rPr>
          <w:rFonts w:ascii="Times New Roman" w:eastAsia="Times New Roman" w:hAnsi="Times New Roman" w:cs="Times New Roman"/>
          <w:sz w:val="24"/>
          <w:szCs w:val="24"/>
        </w:rPr>
        <w:t xml:space="preserve"> olmalarının birinci nedeni yaşam alanı olan üreme kumsallarının yapılaşmaya açılması sonucu habitat bozulmasıdır. Fırat kaplumbağası </w:t>
      </w:r>
      <w:proofErr w:type="spellStart"/>
      <w:r w:rsidRPr="007D7DA5">
        <w:rPr>
          <w:rFonts w:ascii="Times New Roman" w:eastAsia="Times New Roman" w:hAnsi="Times New Roman" w:cs="Times New Roman"/>
          <w:i/>
          <w:iCs/>
          <w:sz w:val="24"/>
          <w:szCs w:val="24"/>
        </w:rPr>
        <w:t>Rafetus</w:t>
      </w:r>
      <w:proofErr w:type="spellEnd"/>
      <w:r w:rsidRPr="007D7DA5">
        <w:rPr>
          <w:rFonts w:ascii="Times New Roman" w:eastAsia="Times New Roman" w:hAnsi="Times New Roman" w:cs="Times New Roman"/>
          <w:i/>
          <w:iCs/>
          <w:sz w:val="24"/>
          <w:szCs w:val="24"/>
        </w:rPr>
        <w:t xml:space="preserve"> </w:t>
      </w:r>
      <w:proofErr w:type="spellStart"/>
      <w:r w:rsidRPr="007D7DA5">
        <w:rPr>
          <w:rFonts w:ascii="Times New Roman" w:eastAsia="Times New Roman" w:hAnsi="Times New Roman" w:cs="Times New Roman"/>
          <w:i/>
          <w:iCs/>
          <w:sz w:val="24"/>
          <w:szCs w:val="24"/>
        </w:rPr>
        <w:t>euphraticus</w:t>
      </w:r>
      <w:proofErr w:type="spellEnd"/>
      <w:r w:rsidRPr="007D7DA5">
        <w:rPr>
          <w:rFonts w:ascii="Times New Roman" w:eastAsia="Times New Roman" w:hAnsi="Times New Roman" w:cs="Times New Roman"/>
          <w:i/>
          <w:iCs/>
          <w:sz w:val="24"/>
          <w:szCs w:val="24"/>
        </w:rPr>
        <w:t xml:space="preserve"> </w:t>
      </w:r>
      <w:r w:rsidRPr="007D7DA5">
        <w:rPr>
          <w:rFonts w:ascii="Times New Roman" w:eastAsia="Times New Roman" w:hAnsi="Times New Roman" w:cs="Times New Roman"/>
          <w:sz w:val="24"/>
          <w:szCs w:val="24"/>
        </w:rPr>
        <w:t xml:space="preserve">tüm Avrupa’da sadece Türkiye’de ve ülkemizde ise sadece Dicle ve Fırat boylarında görülebilen nadir bir canlı. Ana yok olma nedeni </w:t>
      </w:r>
      <w:proofErr w:type="gramStart"/>
      <w:r w:rsidRPr="007D7DA5">
        <w:rPr>
          <w:rFonts w:ascii="Times New Roman" w:eastAsia="Times New Roman" w:hAnsi="Times New Roman" w:cs="Times New Roman"/>
          <w:sz w:val="24"/>
          <w:szCs w:val="24"/>
        </w:rPr>
        <w:t>ekoloji</w:t>
      </w:r>
      <w:proofErr w:type="gramEnd"/>
      <w:r w:rsidRPr="007D7DA5">
        <w:rPr>
          <w:rFonts w:ascii="Times New Roman" w:eastAsia="Times New Roman" w:hAnsi="Times New Roman" w:cs="Times New Roman"/>
          <w:sz w:val="24"/>
          <w:szCs w:val="24"/>
        </w:rPr>
        <w:t xml:space="preserve"> hesaba katılmadan inşa edilen barajlar ve </w:t>
      </w:r>
      <w:proofErr w:type="spellStart"/>
      <w:r w:rsidRPr="007D7DA5">
        <w:rPr>
          <w:rFonts w:ascii="Times New Roman" w:eastAsia="Times New Roman" w:hAnsi="Times New Roman" w:cs="Times New Roman"/>
          <w:sz w:val="24"/>
          <w:szCs w:val="24"/>
        </w:rPr>
        <w:t>HES’ler</w:t>
      </w:r>
      <w:proofErr w:type="spellEnd"/>
      <w:r w:rsidRPr="007D7DA5">
        <w:rPr>
          <w:rFonts w:ascii="Times New Roman" w:eastAsia="Times New Roman" w:hAnsi="Times New Roman" w:cs="Times New Roman"/>
          <w:sz w:val="24"/>
          <w:szCs w:val="24"/>
        </w:rPr>
        <w:t>.</w:t>
      </w:r>
    </w:p>
    <w:p w:rsidR="00266283" w:rsidRPr="007D7DA5" w:rsidRDefault="00266283" w:rsidP="00266283">
      <w:pPr>
        <w:spacing w:after="0" w:line="240" w:lineRule="auto"/>
        <w:jc w:val="both"/>
        <w:rPr>
          <w:rFonts w:ascii="Times New Roman" w:eastAsia="Times New Roman" w:hAnsi="Times New Roman" w:cs="Times New Roman"/>
          <w:sz w:val="24"/>
          <w:szCs w:val="24"/>
        </w:rPr>
      </w:pPr>
      <w:r w:rsidRPr="007D7DA5">
        <w:rPr>
          <w:rFonts w:ascii="Times New Roman" w:eastAsia="Times New Roman" w:hAnsi="Times New Roman" w:cs="Times New Roman"/>
          <w:sz w:val="24"/>
          <w:szCs w:val="24"/>
        </w:rPr>
        <w:t xml:space="preserve">Deniz habitatlarına uyum göstermiş bir deniz kuşu olan ada martısı </w:t>
      </w:r>
      <w:r w:rsidRPr="007D7DA5">
        <w:rPr>
          <w:rFonts w:ascii="Times New Roman" w:eastAsia="Times New Roman" w:hAnsi="Times New Roman" w:cs="Times New Roman"/>
          <w:i/>
          <w:iCs/>
          <w:sz w:val="24"/>
          <w:szCs w:val="24"/>
        </w:rPr>
        <w:t>(</w:t>
      </w:r>
      <w:proofErr w:type="spellStart"/>
      <w:r w:rsidRPr="007D7DA5">
        <w:rPr>
          <w:rFonts w:ascii="Times New Roman" w:eastAsia="Times New Roman" w:hAnsi="Times New Roman" w:cs="Times New Roman"/>
          <w:i/>
          <w:iCs/>
          <w:sz w:val="24"/>
          <w:szCs w:val="24"/>
        </w:rPr>
        <w:t>Larus</w:t>
      </w:r>
      <w:proofErr w:type="spellEnd"/>
      <w:r w:rsidRPr="007D7DA5">
        <w:rPr>
          <w:rFonts w:ascii="Times New Roman" w:eastAsia="Times New Roman" w:hAnsi="Times New Roman" w:cs="Times New Roman"/>
          <w:i/>
          <w:iCs/>
          <w:sz w:val="24"/>
          <w:szCs w:val="24"/>
        </w:rPr>
        <w:t xml:space="preserve"> </w:t>
      </w:r>
      <w:proofErr w:type="spellStart"/>
      <w:r w:rsidRPr="007D7DA5">
        <w:rPr>
          <w:rFonts w:ascii="Times New Roman" w:eastAsia="Times New Roman" w:hAnsi="Times New Roman" w:cs="Times New Roman"/>
          <w:i/>
          <w:iCs/>
          <w:sz w:val="24"/>
          <w:szCs w:val="24"/>
        </w:rPr>
        <w:t>audouinii</w:t>
      </w:r>
      <w:proofErr w:type="spellEnd"/>
      <w:r w:rsidRPr="007D7DA5">
        <w:rPr>
          <w:rFonts w:ascii="Times New Roman" w:eastAsia="Times New Roman" w:hAnsi="Times New Roman" w:cs="Times New Roman"/>
          <w:i/>
          <w:iCs/>
          <w:sz w:val="24"/>
          <w:szCs w:val="24"/>
        </w:rPr>
        <w:t>)</w:t>
      </w:r>
      <w:r w:rsidRPr="007D7DA5">
        <w:rPr>
          <w:rFonts w:ascii="Times New Roman" w:eastAsia="Times New Roman" w:hAnsi="Times New Roman" w:cs="Times New Roman"/>
          <w:sz w:val="24"/>
          <w:szCs w:val="24"/>
        </w:rPr>
        <w:t xml:space="preserve"> dünyada sadece Akdeniz’deki adalarda görülen nadir bir canlı ve nesli azalma tehlikesi altında. Bu türün yok olma nedenlerinin başında yaşam alanı adaların, insan faaliyetleri sonucu özelliklerini kaybetmesi geliyor. Küçük kerkenez </w:t>
      </w:r>
      <w:r w:rsidRPr="007D7DA5">
        <w:rPr>
          <w:rFonts w:ascii="Times New Roman" w:eastAsia="Times New Roman" w:hAnsi="Times New Roman" w:cs="Times New Roman"/>
          <w:i/>
          <w:iCs/>
          <w:sz w:val="24"/>
          <w:szCs w:val="24"/>
        </w:rPr>
        <w:t>(</w:t>
      </w:r>
      <w:proofErr w:type="spellStart"/>
      <w:r w:rsidRPr="007D7DA5">
        <w:rPr>
          <w:rFonts w:ascii="Times New Roman" w:eastAsia="Times New Roman" w:hAnsi="Times New Roman" w:cs="Times New Roman"/>
          <w:i/>
          <w:iCs/>
          <w:sz w:val="24"/>
          <w:szCs w:val="24"/>
        </w:rPr>
        <w:t>Falco</w:t>
      </w:r>
      <w:proofErr w:type="spellEnd"/>
      <w:r w:rsidRPr="007D7DA5">
        <w:rPr>
          <w:rFonts w:ascii="Times New Roman" w:eastAsia="Times New Roman" w:hAnsi="Times New Roman" w:cs="Times New Roman"/>
          <w:i/>
          <w:iCs/>
          <w:sz w:val="24"/>
          <w:szCs w:val="24"/>
        </w:rPr>
        <w:t xml:space="preserve"> </w:t>
      </w:r>
      <w:proofErr w:type="spellStart"/>
      <w:r w:rsidRPr="007D7DA5">
        <w:rPr>
          <w:rFonts w:ascii="Times New Roman" w:eastAsia="Times New Roman" w:hAnsi="Times New Roman" w:cs="Times New Roman"/>
          <w:i/>
          <w:iCs/>
          <w:sz w:val="24"/>
          <w:szCs w:val="24"/>
        </w:rPr>
        <w:t>naumanni</w:t>
      </w:r>
      <w:proofErr w:type="spellEnd"/>
      <w:r w:rsidRPr="007D7DA5">
        <w:rPr>
          <w:rFonts w:ascii="Times New Roman" w:eastAsia="Times New Roman" w:hAnsi="Times New Roman" w:cs="Times New Roman"/>
          <w:i/>
          <w:iCs/>
          <w:sz w:val="24"/>
          <w:szCs w:val="24"/>
        </w:rPr>
        <w:t xml:space="preserve">), </w:t>
      </w:r>
      <w:r w:rsidRPr="007D7DA5">
        <w:rPr>
          <w:rFonts w:ascii="Times New Roman" w:eastAsia="Times New Roman" w:hAnsi="Times New Roman" w:cs="Times New Roman"/>
          <w:sz w:val="24"/>
          <w:szCs w:val="24"/>
        </w:rPr>
        <w:t xml:space="preserve">kara doğan </w:t>
      </w:r>
      <w:r w:rsidRPr="007D7DA5">
        <w:rPr>
          <w:rFonts w:ascii="Times New Roman" w:eastAsia="Times New Roman" w:hAnsi="Times New Roman" w:cs="Times New Roman"/>
          <w:i/>
          <w:iCs/>
          <w:sz w:val="24"/>
          <w:szCs w:val="24"/>
        </w:rPr>
        <w:t>(</w:t>
      </w:r>
      <w:proofErr w:type="spellStart"/>
      <w:r w:rsidRPr="007D7DA5">
        <w:rPr>
          <w:rFonts w:ascii="Times New Roman" w:eastAsia="Times New Roman" w:hAnsi="Times New Roman" w:cs="Times New Roman"/>
          <w:i/>
          <w:iCs/>
          <w:sz w:val="24"/>
          <w:szCs w:val="24"/>
        </w:rPr>
        <w:t>Falco</w:t>
      </w:r>
      <w:proofErr w:type="spellEnd"/>
      <w:r w:rsidRPr="007D7DA5">
        <w:rPr>
          <w:rFonts w:ascii="Times New Roman" w:eastAsia="Times New Roman" w:hAnsi="Times New Roman" w:cs="Times New Roman"/>
          <w:i/>
          <w:iCs/>
          <w:sz w:val="24"/>
          <w:szCs w:val="24"/>
        </w:rPr>
        <w:t xml:space="preserve"> </w:t>
      </w:r>
      <w:proofErr w:type="spellStart"/>
      <w:r w:rsidRPr="007D7DA5">
        <w:rPr>
          <w:rFonts w:ascii="Times New Roman" w:eastAsia="Times New Roman" w:hAnsi="Times New Roman" w:cs="Times New Roman"/>
          <w:i/>
          <w:iCs/>
          <w:sz w:val="24"/>
          <w:szCs w:val="24"/>
        </w:rPr>
        <w:t>eleonorae</w:t>
      </w:r>
      <w:proofErr w:type="spellEnd"/>
      <w:r w:rsidRPr="007D7DA5">
        <w:rPr>
          <w:rFonts w:ascii="Times New Roman" w:eastAsia="Times New Roman" w:hAnsi="Times New Roman" w:cs="Times New Roman"/>
          <w:i/>
          <w:iCs/>
          <w:sz w:val="24"/>
          <w:szCs w:val="24"/>
        </w:rPr>
        <w:t xml:space="preserve">), </w:t>
      </w:r>
      <w:r w:rsidRPr="007D7DA5">
        <w:rPr>
          <w:rFonts w:ascii="Times New Roman" w:eastAsia="Times New Roman" w:hAnsi="Times New Roman" w:cs="Times New Roman"/>
          <w:sz w:val="24"/>
          <w:szCs w:val="24"/>
        </w:rPr>
        <w:t xml:space="preserve">tepeli karabatak </w:t>
      </w:r>
      <w:r w:rsidRPr="007D7DA5">
        <w:rPr>
          <w:rFonts w:ascii="Times New Roman" w:eastAsia="Times New Roman" w:hAnsi="Times New Roman" w:cs="Times New Roman"/>
          <w:i/>
          <w:iCs/>
          <w:sz w:val="24"/>
          <w:szCs w:val="24"/>
        </w:rPr>
        <w:t>(</w:t>
      </w:r>
      <w:proofErr w:type="spellStart"/>
      <w:r w:rsidRPr="007D7DA5">
        <w:rPr>
          <w:rFonts w:ascii="Times New Roman" w:eastAsia="Times New Roman" w:hAnsi="Times New Roman" w:cs="Times New Roman"/>
          <w:i/>
          <w:iCs/>
          <w:sz w:val="24"/>
          <w:szCs w:val="24"/>
        </w:rPr>
        <w:t>Phalacrocorax</w:t>
      </w:r>
      <w:proofErr w:type="spellEnd"/>
      <w:r w:rsidRPr="007D7DA5">
        <w:rPr>
          <w:rFonts w:ascii="Times New Roman" w:eastAsia="Times New Roman" w:hAnsi="Times New Roman" w:cs="Times New Roman"/>
          <w:i/>
          <w:iCs/>
          <w:sz w:val="24"/>
          <w:szCs w:val="24"/>
        </w:rPr>
        <w:t xml:space="preserve"> </w:t>
      </w:r>
      <w:proofErr w:type="spellStart"/>
      <w:r w:rsidRPr="007D7DA5">
        <w:rPr>
          <w:rFonts w:ascii="Times New Roman" w:eastAsia="Times New Roman" w:hAnsi="Times New Roman" w:cs="Times New Roman"/>
          <w:i/>
          <w:iCs/>
          <w:sz w:val="24"/>
          <w:szCs w:val="24"/>
        </w:rPr>
        <w:t>aristotelis</w:t>
      </w:r>
      <w:proofErr w:type="spellEnd"/>
      <w:r w:rsidRPr="007D7DA5">
        <w:rPr>
          <w:rFonts w:ascii="Times New Roman" w:eastAsia="Times New Roman" w:hAnsi="Times New Roman" w:cs="Times New Roman"/>
          <w:i/>
          <w:iCs/>
          <w:sz w:val="24"/>
          <w:szCs w:val="24"/>
        </w:rPr>
        <w:t xml:space="preserve">), </w:t>
      </w:r>
      <w:r w:rsidRPr="007D7DA5">
        <w:rPr>
          <w:rFonts w:ascii="Times New Roman" w:eastAsia="Times New Roman" w:hAnsi="Times New Roman" w:cs="Times New Roman"/>
          <w:sz w:val="24"/>
          <w:szCs w:val="24"/>
        </w:rPr>
        <w:t>ada martısı</w:t>
      </w:r>
      <w:r w:rsidRPr="007D7DA5">
        <w:rPr>
          <w:rFonts w:ascii="Times New Roman" w:eastAsia="Times New Roman" w:hAnsi="Times New Roman" w:cs="Times New Roman"/>
          <w:i/>
          <w:iCs/>
          <w:sz w:val="24"/>
          <w:szCs w:val="24"/>
        </w:rPr>
        <w:t xml:space="preserve"> (</w:t>
      </w:r>
      <w:proofErr w:type="spellStart"/>
      <w:r w:rsidRPr="007D7DA5">
        <w:rPr>
          <w:rFonts w:ascii="Times New Roman" w:eastAsia="Times New Roman" w:hAnsi="Times New Roman" w:cs="Times New Roman"/>
          <w:i/>
          <w:iCs/>
          <w:sz w:val="24"/>
          <w:szCs w:val="24"/>
        </w:rPr>
        <w:t>Larus</w:t>
      </w:r>
      <w:proofErr w:type="spellEnd"/>
      <w:r w:rsidRPr="007D7DA5">
        <w:rPr>
          <w:rFonts w:ascii="Times New Roman" w:eastAsia="Times New Roman" w:hAnsi="Times New Roman" w:cs="Times New Roman"/>
          <w:i/>
          <w:iCs/>
          <w:sz w:val="24"/>
          <w:szCs w:val="24"/>
        </w:rPr>
        <w:t xml:space="preserve"> </w:t>
      </w:r>
      <w:proofErr w:type="spellStart"/>
      <w:r w:rsidRPr="007D7DA5">
        <w:rPr>
          <w:rFonts w:ascii="Times New Roman" w:eastAsia="Times New Roman" w:hAnsi="Times New Roman" w:cs="Times New Roman"/>
          <w:i/>
          <w:iCs/>
          <w:sz w:val="24"/>
          <w:szCs w:val="24"/>
        </w:rPr>
        <w:t>audouinii</w:t>
      </w:r>
      <w:proofErr w:type="spellEnd"/>
      <w:r w:rsidRPr="007D7DA5">
        <w:rPr>
          <w:rFonts w:ascii="Times New Roman" w:eastAsia="Times New Roman" w:hAnsi="Times New Roman" w:cs="Times New Roman"/>
          <w:i/>
          <w:iCs/>
          <w:sz w:val="24"/>
          <w:szCs w:val="24"/>
        </w:rPr>
        <w:t>)</w:t>
      </w:r>
      <w:r w:rsidRPr="007D7DA5">
        <w:rPr>
          <w:rFonts w:ascii="Times New Roman" w:eastAsia="Times New Roman" w:hAnsi="Times New Roman" w:cs="Times New Roman"/>
          <w:sz w:val="24"/>
          <w:szCs w:val="24"/>
        </w:rPr>
        <w:t xml:space="preserve"> ve tepeli pelikan </w:t>
      </w:r>
      <w:r w:rsidRPr="007D7DA5">
        <w:rPr>
          <w:rFonts w:ascii="Times New Roman" w:eastAsia="Times New Roman" w:hAnsi="Times New Roman" w:cs="Times New Roman"/>
          <w:i/>
          <w:iCs/>
          <w:sz w:val="24"/>
          <w:szCs w:val="24"/>
        </w:rPr>
        <w:t>(</w:t>
      </w:r>
      <w:proofErr w:type="spellStart"/>
      <w:r w:rsidRPr="007D7DA5">
        <w:rPr>
          <w:rFonts w:ascii="Times New Roman" w:eastAsia="Times New Roman" w:hAnsi="Times New Roman" w:cs="Times New Roman"/>
          <w:i/>
          <w:iCs/>
          <w:sz w:val="24"/>
          <w:szCs w:val="24"/>
        </w:rPr>
        <w:t>Pelecanus</w:t>
      </w:r>
      <w:proofErr w:type="spellEnd"/>
      <w:r w:rsidRPr="007D7DA5">
        <w:rPr>
          <w:rFonts w:ascii="Times New Roman" w:eastAsia="Times New Roman" w:hAnsi="Times New Roman" w:cs="Times New Roman"/>
          <w:i/>
          <w:iCs/>
          <w:sz w:val="24"/>
          <w:szCs w:val="24"/>
        </w:rPr>
        <w:t xml:space="preserve"> </w:t>
      </w:r>
      <w:proofErr w:type="spellStart"/>
      <w:r w:rsidRPr="007D7DA5">
        <w:rPr>
          <w:rFonts w:ascii="Times New Roman" w:eastAsia="Times New Roman" w:hAnsi="Times New Roman" w:cs="Times New Roman"/>
          <w:i/>
          <w:iCs/>
          <w:sz w:val="24"/>
          <w:szCs w:val="24"/>
        </w:rPr>
        <w:t>crispus</w:t>
      </w:r>
      <w:proofErr w:type="spellEnd"/>
      <w:r w:rsidRPr="007D7DA5">
        <w:rPr>
          <w:rFonts w:ascii="Times New Roman" w:eastAsia="Times New Roman" w:hAnsi="Times New Roman" w:cs="Times New Roman"/>
          <w:i/>
          <w:iCs/>
          <w:sz w:val="24"/>
          <w:szCs w:val="24"/>
        </w:rPr>
        <w:t>)</w:t>
      </w:r>
      <w:r w:rsidRPr="007D7DA5">
        <w:rPr>
          <w:rFonts w:ascii="Times New Roman" w:eastAsia="Times New Roman" w:hAnsi="Times New Roman" w:cs="Times New Roman"/>
          <w:sz w:val="24"/>
          <w:szCs w:val="24"/>
        </w:rPr>
        <w:t xml:space="preserve"> ülkemiz kıyılarında bulunan dünya çapında önemli yabani kuş türleri. </w:t>
      </w:r>
    </w:p>
    <w:p w:rsidR="00266283" w:rsidRDefault="00266283" w:rsidP="00266283">
      <w:pPr>
        <w:pStyle w:val="Heading2"/>
        <w:rPr>
          <w:rFonts w:eastAsia="Times New Roman"/>
        </w:rPr>
      </w:pPr>
      <w:r>
        <w:rPr>
          <w:rFonts w:eastAsia="Times New Roman"/>
        </w:rPr>
        <w:t>Doğanın Günü Olmaz</w:t>
      </w:r>
    </w:p>
    <w:p w:rsidR="00266283" w:rsidRDefault="00266283" w:rsidP="00266283">
      <w:pPr>
        <w:spacing w:after="0" w:line="240" w:lineRule="auto"/>
        <w:jc w:val="both"/>
        <w:rPr>
          <w:rFonts w:ascii="Times New Roman" w:eastAsia="Times New Roman" w:hAnsi="Times New Roman" w:cs="Times New Roman"/>
          <w:sz w:val="24"/>
          <w:szCs w:val="24"/>
        </w:rPr>
      </w:pPr>
      <w:r w:rsidRPr="00F91D8A">
        <w:rPr>
          <w:rFonts w:ascii="Times New Roman" w:eastAsia="Times New Roman" w:hAnsi="Times New Roman" w:cs="Times New Roman"/>
          <w:sz w:val="24"/>
          <w:szCs w:val="24"/>
        </w:rPr>
        <w:t>Çevre gününün ne yazık ki insan ile doğa arasındaki ilişkiyi biraz daha zayıflatmaktan öte bir anlam taşımadığını belirten Doğa Derneği Başkanı Güven Eken, “Bizim için insanın, yediği her lokmayı, aldığı her nefesi ve içtiği her damla suyu doğadan aldığını hatırladığı her gün doğa için önemlidir. Bu nedenle çevrecilik de çevre günü de bizler için bir anlam ifade etmemektedir” dedi.</w:t>
      </w:r>
    </w:p>
    <w:p w:rsidR="00266283" w:rsidRDefault="00266283" w:rsidP="00266283">
      <w:pPr>
        <w:spacing w:after="0" w:line="240" w:lineRule="auto"/>
        <w:jc w:val="both"/>
        <w:rPr>
          <w:rFonts w:ascii="Times New Roman" w:eastAsia="Times New Roman" w:hAnsi="Times New Roman" w:cs="Times New Roman"/>
          <w:sz w:val="24"/>
          <w:szCs w:val="24"/>
        </w:rPr>
      </w:pPr>
      <w:r w:rsidRPr="00F91D8A">
        <w:rPr>
          <w:rFonts w:ascii="Times New Roman" w:eastAsia="Times New Roman" w:hAnsi="Times New Roman" w:cs="Times New Roman"/>
          <w:sz w:val="24"/>
          <w:szCs w:val="24"/>
        </w:rPr>
        <w:t>Dünyamızı paylaştığımız birçok canlı türünün büyük bir hızla yok olduğunu anlatan Güven Eken, her gün 100 milyon ton sera gazının atmosfere salındığı, 60 bin hektar yağmur ormanın yok edildiği, 2 milyon ton zehirli atığın deniz ve nehirlere bırakıldığı günümüzde her 13 dakikada 1 t</w:t>
      </w:r>
      <w:r>
        <w:rPr>
          <w:rFonts w:ascii="Times New Roman" w:eastAsia="Times New Roman" w:hAnsi="Times New Roman" w:cs="Times New Roman"/>
          <w:sz w:val="24"/>
          <w:szCs w:val="24"/>
        </w:rPr>
        <w:t>ürün yok olduğuna dikkat çekti.</w:t>
      </w:r>
    </w:p>
    <w:p w:rsidR="00266283" w:rsidRDefault="00266283" w:rsidP="00266283">
      <w:pPr>
        <w:spacing w:after="0" w:line="240" w:lineRule="auto"/>
        <w:jc w:val="both"/>
        <w:rPr>
          <w:rFonts w:ascii="Times New Roman" w:eastAsia="Times New Roman" w:hAnsi="Times New Roman" w:cs="Times New Roman"/>
          <w:sz w:val="24"/>
          <w:szCs w:val="24"/>
        </w:rPr>
      </w:pPr>
      <w:r w:rsidRPr="00F91D8A">
        <w:rPr>
          <w:rFonts w:ascii="Times New Roman" w:eastAsia="Times New Roman" w:hAnsi="Times New Roman" w:cs="Times New Roman"/>
          <w:sz w:val="24"/>
          <w:szCs w:val="24"/>
        </w:rPr>
        <w:t xml:space="preserve">Bu yok oluş hızının dinozorların yok olduğu zamanın 1000 katı hızında olduğunun altını çizen Eken, “Bütün bu gerçekler göz önüne alındığında ‘çevre günü’ iyi niyetli ve duyarlı insanların enerjisini emerek doğayı yok eden anlayışın devamının sağlanması amacından öte bir anlam taşımamaktadır. Doğanın korunması bir günün anlam ve önemi ve kutlanması ile değil yaşam biçimimizdeki köklü değişimle </w:t>
      </w:r>
      <w:r>
        <w:rPr>
          <w:rFonts w:ascii="Times New Roman" w:eastAsia="Times New Roman" w:hAnsi="Times New Roman" w:cs="Times New Roman"/>
          <w:sz w:val="24"/>
          <w:szCs w:val="24"/>
        </w:rPr>
        <w:t>mümkün olacaktır” diye konuştu.</w:t>
      </w:r>
    </w:p>
    <w:p w:rsidR="00266283" w:rsidRDefault="00266283" w:rsidP="00266283">
      <w:pPr>
        <w:spacing w:after="0" w:line="240" w:lineRule="auto"/>
        <w:jc w:val="both"/>
        <w:rPr>
          <w:rFonts w:ascii="Times New Roman" w:eastAsia="Times New Roman" w:hAnsi="Times New Roman" w:cs="Times New Roman"/>
          <w:sz w:val="24"/>
          <w:szCs w:val="24"/>
        </w:rPr>
      </w:pPr>
      <w:r w:rsidRPr="00F91D8A">
        <w:rPr>
          <w:rFonts w:ascii="Times New Roman" w:eastAsia="Times New Roman" w:hAnsi="Times New Roman" w:cs="Times New Roman"/>
          <w:sz w:val="24"/>
          <w:szCs w:val="24"/>
        </w:rPr>
        <w:t>Eken şunları söyledi:</w:t>
      </w:r>
    </w:p>
    <w:p w:rsidR="00266283" w:rsidRPr="00F91D8A" w:rsidRDefault="00266283" w:rsidP="00266283">
      <w:pPr>
        <w:spacing w:after="0" w:line="240" w:lineRule="auto"/>
        <w:jc w:val="both"/>
        <w:rPr>
          <w:rFonts w:ascii="Times New Roman" w:eastAsia="Times New Roman" w:hAnsi="Times New Roman" w:cs="Times New Roman"/>
          <w:sz w:val="24"/>
          <w:szCs w:val="24"/>
        </w:rPr>
      </w:pPr>
      <w:r w:rsidRPr="00F91D8A">
        <w:rPr>
          <w:rFonts w:ascii="Times New Roman" w:eastAsia="Times New Roman" w:hAnsi="Times New Roman" w:cs="Times New Roman"/>
          <w:sz w:val="24"/>
          <w:szCs w:val="24"/>
        </w:rPr>
        <w:t xml:space="preserve">“Doğanın sorunlarını çözmek için sorunlara bütüncül bakmak zorundayız. Bunun için de bu dünyanın tek sahibinin insan olduğu anlayışını bir kenara bırakarak insanın da canlı yaşamının tümünü oluşturan </w:t>
      </w:r>
      <w:proofErr w:type="spellStart"/>
      <w:r w:rsidRPr="00F91D8A">
        <w:rPr>
          <w:rFonts w:ascii="Times New Roman" w:eastAsia="Times New Roman" w:hAnsi="Times New Roman" w:cs="Times New Roman"/>
          <w:sz w:val="24"/>
          <w:szCs w:val="24"/>
        </w:rPr>
        <w:t>biyoçeşitliliğin</w:t>
      </w:r>
      <w:proofErr w:type="spellEnd"/>
      <w:r w:rsidRPr="00F91D8A">
        <w:rPr>
          <w:rFonts w:ascii="Times New Roman" w:eastAsia="Times New Roman" w:hAnsi="Times New Roman" w:cs="Times New Roman"/>
          <w:sz w:val="24"/>
          <w:szCs w:val="24"/>
        </w:rPr>
        <w:t xml:space="preserve"> bir parçası olduğunu kabul etmemiz gerekiyor. Kaldı ki, çevrecilik, sürdürülebilirlik, koruma kullanma gibi kavramlar doğada bugün yaşanan yıkımın sevimli gösterilmesinden öte bir anlam taşımamaktadır. Ne yazık ki, en çevreci şirketimizin Hasankeyf’i yok ettiği, Çevre ve Orman Bakanlığı’nın doğadaki yıkımı organize </w:t>
      </w:r>
      <w:r w:rsidRPr="00F91D8A">
        <w:rPr>
          <w:rFonts w:ascii="Times New Roman" w:eastAsia="Times New Roman" w:hAnsi="Times New Roman" w:cs="Times New Roman"/>
          <w:sz w:val="24"/>
          <w:szCs w:val="24"/>
        </w:rPr>
        <w:lastRenderedPageBreak/>
        <w:t>ettiği bir dönemde yaşıyoruz. İnsanı merkezine alan ve geri kalan tüm varlıkları çevre olarak niteleyen bir anlayış doğadaki yıkımı durduramayacaktır.</w:t>
      </w:r>
    </w:p>
    <w:p w:rsidR="00266283" w:rsidRDefault="00266283" w:rsidP="00266283"/>
    <w:p w:rsidR="00266283" w:rsidRDefault="00266283" w:rsidP="00266283">
      <w:r w:rsidRPr="00F91D8A">
        <w:rPr>
          <w:rFonts w:ascii="Times New Roman" w:eastAsia="Times New Roman" w:hAnsi="Times New Roman" w:cs="Times New Roman"/>
          <w:b/>
          <w:bCs/>
          <w:sz w:val="24"/>
          <w:szCs w:val="24"/>
        </w:rPr>
        <w:t>"SIFIR YOK OLUŞ"</w:t>
      </w:r>
    </w:p>
    <w:p w:rsidR="00266283" w:rsidRPr="00F91D8A" w:rsidRDefault="00266283" w:rsidP="00266283">
      <w:pPr>
        <w:spacing w:before="100" w:beforeAutospacing="1" w:after="100" w:afterAutospacing="1" w:line="240" w:lineRule="auto"/>
        <w:jc w:val="both"/>
        <w:rPr>
          <w:rFonts w:ascii="Times New Roman" w:eastAsia="Times New Roman" w:hAnsi="Times New Roman" w:cs="Times New Roman"/>
          <w:sz w:val="24"/>
          <w:szCs w:val="24"/>
        </w:rPr>
      </w:pPr>
      <w:r w:rsidRPr="00F91D8A">
        <w:rPr>
          <w:rFonts w:ascii="Times New Roman" w:eastAsia="Times New Roman" w:hAnsi="Times New Roman" w:cs="Times New Roman"/>
          <w:b/>
          <w:bCs/>
          <w:sz w:val="24"/>
          <w:szCs w:val="24"/>
        </w:rPr>
        <w:t>"SIFIR YOK OLUŞ" KAVRAMI ve ÖNEMLİ DOĞA ALANLARI</w:t>
      </w:r>
    </w:p>
    <w:p w:rsidR="00266283" w:rsidRPr="00F91D8A" w:rsidRDefault="00266283" w:rsidP="00266283">
      <w:pPr>
        <w:spacing w:before="100" w:beforeAutospacing="1" w:after="100" w:afterAutospacing="1" w:line="240" w:lineRule="auto"/>
        <w:jc w:val="both"/>
        <w:rPr>
          <w:rFonts w:ascii="Times New Roman" w:eastAsia="Times New Roman" w:hAnsi="Times New Roman" w:cs="Times New Roman"/>
          <w:sz w:val="24"/>
          <w:szCs w:val="24"/>
        </w:rPr>
      </w:pPr>
      <w:r w:rsidRPr="00F91D8A">
        <w:rPr>
          <w:rFonts w:ascii="Times New Roman" w:eastAsia="Times New Roman" w:hAnsi="Times New Roman" w:cs="Times New Roman"/>
          <w:sz w:val="24"/>
          <w:szCs w:val="24"/>
        </w:rPr>
        <w:t xml:space="preserve">Bazı Önemli Doğa Alanları, yeryüzünde başka hiçbir noktada yaşamayan ve burada da kırmızı liste </w:t>
      </w:r>
      <w:proofErr w:type="gramStart"/>
      <w:r w:rsidRPr="00F91D8A">
        <w:rPr>
          <w:rFonts w:ascii="Times New Roman" w:eastAsia="Times New Roman" w:hAnsi="Times New Roman" w:cs="Times New Roman"/>
          <w:sz w:val="24"/>
          <w:szCs w:val="24"/>
        </w:rPr>
        <w:t>kriterlerine</w:t>
      </w:r>
      <w:proofErr w:type="gramEnd"/>
      <w:r w:rsidRPr="00F91D8A">
        <w:rPr>
          <w:rFonts w:ascii="Times New Roman" w:eastAsia="Times New Roman" w:hAnsi="Times New Roman" w:cs="Times New Roman"/>
          <w:sz w:val="24"/>
          <w:szCs w:val="24"/>
        </w:rPr>
        <w:t xml:space="preserve"> göre nesli CR veya EN kategorilerinde tehlike altında olan bir ya da daha çok canlı türünü içermektedir. Özetle bu alanlar, hem çok hassas, hem de benzersiz alanlardır. Bu son derece önemli alanların altını çizebilmek için dünyanın farklı bölgelerinde faaliyet gösteren ulusal ve uluslar arası kurum tarafından "Sıfır Yok Oluş" kavramı geliştirilmiştir ve bu kurumlar "Sıfır Yok Oluş İttifakı - </w:t>
      </w:r>
      <w:proofErr w:type="spellStart"/>
      <w:r w:rsidRPr="00F91D8A">
        <w:rPr>
          <w:rFonts w:ascii="Times New Roman" w:eastAsia="Times New Roman" w:hAnsi="Times New Roman" w:cs="Times New Roman"/>
          <w:sz w:val="24"/>
          <w:szCs w:val="24"/>
        </w:rPr>
        <w:t>Alliance</w:t>
      </w:r>
      <w:proofErr w:type="spellEnd"/>
      <w:r w:rsidRPr="00F91D8A">
        <w:rPr>
          <w:rFonts w:ascii="Times New Roman" w:eastAsia="Times New Roman" w:hAnsi="Times New Roman" w:cs="Times New Roman"/>
          <w:sz w:val="24"/>
          <w:szCs w:val="24"/>
        </w:rPr>
        <w:t xml:space="preserve"> </w:t>
      </w:r>
      <w:proofErr w:type="spellStart"/>
      <w:r w:rsidRPr="00F91D8A">
        <w:rPr>
          <w:rFonts w:ascii="Times New Roman" w:eastAsia="Times New Roman" w:hAnsi="Times New Roman" w:cs="Times New Roman"/>
          <w:sz w:val="24"/>
          <w:szCs w:val="24"/>
        </w:rPr>
        <w:t>for</w:t>
      </w:r>
      <w:proofErr w:type="spellEnd"/>
      <w:r w:rsidRPr="00F91D8A">
        <w:rPr>
          <w:rFonts w:ascii="Times New Roman" w:eastAsia="Times New Roman" w:hAnsi="Times New Roman" w:cs="Times New Roman"/>
          <w:sz w:val="24"/>
          <w:szCs w:val="24"/>
        </w:rPr>
        <w:t xml:space="preserve"> Zero </w:t>
      </w:r>
      <w:proofErr w:type="spellStart"/>
      <w:r w:rsidRPr="00F91D8A">
        <w:rPr>
          <w:rFonts w:ascii="Times New Roman" w:eastAsia="Times New Roman" w:hAnsi="Times New Roman" w:cs="Times New Roman"/>
          <w:sz w:val="24"/>
          <w:szCs w:val="24"/>
        </w:rPr>
        <w:t>Extinction</w:t>
      </w:r>
      <w:proofErr w:type="spellEnd"/>
      <w:r w:rsidRPr="00F91D8A">
        <w:rPr>
          <w:rFonts w:ascii="Times New Roman" w:eastAsia="Times New Roman" w:hAnsi="Times New Roman" w:cs="Times New Roman"/>
          <w:sz w:val="24"/>
          <w:szCs w:val="24"/>
        </w:rPr>
        <w:t>" (</w:t>
      </w:r>
      <w:hyperlink r:id="rId6" w:history="1">
        <w:r w:rsidRPr="00F91D8A">
          <w:rPr>
            <w:rFonts w:ascii="Arial" w:eastAsia="Times New Roman" w:hAnsi="Arial" w:cs="Arial"/>
            <w:color w:val="000000"/>
            <w:sz w:val="21"/>
            <w:u w:val="single"/>
          </w:rPr>
          <w:t>www.zeroextinction.org</w:t>
        </w:r>
      </w:hyperlink>
      <w:r w:rsidRPr="00F91D8A">
        <w:rPr>
          <w:rFonts w:ascii="Times New Roman" w:eastAsia="Times New Roman" w:hAnsi="Times New Roman" w:cs="Times New Roman"/>
          <w:sz w:val="24"/>
          <w:szCs w:val="24"/>
        </w:rPr>
        <w:t xml:space="preserve">) altında bir araya gelmiştir. </w:t>
      </w:r>
      <w:proofErr w:type="spellStart"/>
      <w:r w:rsidRPr="00F91D8A">
        <w:rPr>
          <w:rFonts w:ascii="Times New Roman" w:eastAsia="Times New Roman" w:hAnsi="Times New Roman" w:cs="Times New Roman"/>
          <w:sz w:val="24"/>
          <w:szCs w:val="24"/>
        </w:rPr>
        <w:t>ÖDA'ların</w:t>
      </w:r>
      <w:proofErr w:type="spellEnd"/>
      <w:r w:rsidRPr="00F91D8A">
        <w:rPr>
          <w:rFonts w:ascii="Times New Roman" w:eastAsia="Times New Roman" w:hAnsi="Times New Roman" w:cs="Times New Roman"/>
          <w:sz w:val="24"/>
          <w:szCs w:val="24"/>
        </w:rPr>
        <w:t xml:space="preserve"> bu çok özel alt grubu "Sıfır Yok Oluş Alanları" olarak tanımlanmaktadır.</w:t>
      </w:r>
    </w:p>
    <w:p w:rsidR="00266283" w:rsidRPr="00F91D8A" w:rsidRDefault="00266283" w:rsidP="00266283">
      <w:pPr>
        <w:spacing w:before="100" w:beforeAutospacing="1" w:after="100" w:afterAutospacing="1" w:line="240" w:lineRule="auto"/>
        <w:jc w:val="both"/>
        <w:rPr>
          <w:rFonts w:ascii="Times New Roman" w:eastAsia="Times New Roman" w:hAnsi="Times New Roman" w:cs="Times New Roman"/>
          <w:sz w:val="24"/>
          <w:szCs w:val="24"/>
        </w:rPr>
      </w:pPr>
      <w:r w:rsidRPr="00F91D8A">
        <w:rPr>
          <w:rFonts w:ascii="Times New Roman" w:eastAsia="Times New Roman" w:hAnsi="Times New Roman" w:cs="Times New Roman"/>
          <w:sz w:val="24"/>
          <w:szCs w:val="24"/>
        </w:rPr>
        <w:t xml:space="preserve">Ülkemizde 451 canlı türünün "Sıfır Yok Oluş" </w:t>
      </w:r>
      <w:proofErr w:type="gramStart"/>
      <w:r w:rsidRPr="00F91D8A">
        <w:rPr>
          <w:rFonts w:ascii="Times New Roman" w:eastAsia="Times New Roman" w:hAnsi="Times New Roman" w:cs="Times New Roman"/>
          <w:sz w:val="24"/>
          <w:szCs w:val="24"/>
        </w:rPr>
        <w:t>kriterlerini</w:t>
      </w:r>
      <w:proofErr w:type="gramEnd"/>
      <w:r w:rsidRPr="00F91D8A">
        <w:rPr>
          <w:rFonts w:ascii="Times New Roman" w:eastAsia="Times New Roman" w:hAnsi="Times New Roman" w:cs="Times New Roman"/>
          <w:sz w:val="24"/>
          <w:szCs w:val="24"/>
        </w:rPr>
        <w:t xml:space="preserve"> sağladığı belirlenmiştir. Bu </w:t>
      </w:r>
      <w:proofErr w:type="gramStart"/>
      <w:r w:rsidRPr="00F91D8A">
        <w:rPr>
          <w:rFonts w:ascii="Times New Roman" w:eastAsia="Times New Roman" w:hAnsi="Times New Roman" w:cs="Times New Roman"/>
          <w:sz w:val="24"/>
          <w:szCs w:val="24"/>
        </w:rPr>
        <w:t>kriterlerdeki</w:t>
      </w:r>
      <w:proofErr w:type="gramEnd"/>
      <w:r w:rsidRPr="00F91D8A">
        <w:rPr>
          <w:rFonts w:ascii="Times New Roman" w:eastAsia="Times New Roman" w:hAnsi="Times New Roman" w:cs="Times New Roman"/>
          <w:sz w:val="24"/>
          <w:szCs w:val="24"/>
        </w:rPr>
        <w:t xml:space="preserve"> canlı türleri dünyada tek bir alanda yaşayan ve CR ve EN kategorilerindedir. Bu canlı türlerinin büyük bir kısmını bitkiler oluşturmaktadır. Bu türlerin 394 tanesi (%87) 125 </w:t>
      </w:r>
      <w:proofErr w:type="spellStart"/>
      <w:r w:rsidRPr="00F91D8A">
        <w:rPr>
          <w:rFonts w:ascii="Times New Roman" w:eastAsia="Times New Roman" w:hAnsi="Times New Roman" w:cs="Times New Roman"/>
          <w:sz w:val="24"/>
          <w:szCs w:val="24"/>
        </w:rPr>
        <w:t>ÖDA'nın</w:t>
      </w:r>
      <w:proofErr w:type="spellEnd"/>
      <w:r w:rsidRPr="00F91D8A">
        <w:rPr>
          <w:rFonts w:ascii="Times New Roman" w:eastAsia="Times New Roman" w:hAnsi="Times New Roman" w:cs="Times New Roman"/>
          <w:sz w:val="24"/>
          <w:szCs w:val="24"/>
        </w:rPr>
        <w:t xml:space="preserve"> içinde yer almaktadır. 57 tür içinse (%13) henüz ÖDA sınırları çizilmemiştir ve bu alanlar nokta </w:t>
      </w:r>
      <w:proofErr w:type="spellStart"/>
      <w:r w:rsidRPr="00F91D8A">
        <w:rPr>
          <w:rFonts w:ascii="Times New Roman" w:eastAsia="Times New Roman" w:hAnsi="Times New Roman" w:cs="Times New Roman"/>
          <w:sz w:val="24"/>
          <w:szCs w:val="24"/>
        </w:rPr>
        <w:t>ÖDA'sı</w:t>
      </w:r>
      <w:proofErr w:type="spellEnd"/>
      <w:r w:rsidRPr="00F91D8A">
        <w:rPr>
          <w:rFonts w:ascii="Times New Roman" w:eastAsia="Times New Roman" w:hAnsi="Times New Roman" w:cs="Times New Roman"/>
          <w:sz w:val="24"/>
          <w:szCs w:val="24"/>
        </w:rPr>
        <w:t xml:space="preserve"> olarak belirlenmiştir. Bu türler açısından en zengin </w:t>
      </w:r>
      <w:proofErr w:type="spellStart"/>
      <w:r w:rsidRPr="00F91D8A">
        <w:rPr>
          <w:rFonts w:ascii="Times New Roman" w:eastAsia="Times New Roman" w:hAnsi="Times New Roman" w:cs="Times New Roman"/>
          <w:sz w:val="24"/>
          <w:szCs w:val="24"/>
        </w:rPr>
        <w:t>ÖDA'lar</w:t>
      </w:r>
      <w:proofErr w:type="spellEnd"/>
      <w:r w:rsidRPr="00F91D8A">
        <w:rPr>
          <w:rFonts w:ascii="Times New Roman" w:eastAsia="Times New Roman" w:hAnsi="Times New Roman" w:cs="Times New Roman"/>
          <w:sz w:val="24"/>
          <w:szCs w:val="24"/>
        </w:rPr>
        <w:t xml:space="preserve"> Doğu Karadeniz, </w:t>
      </w:r>
      <w:proofErr w:type="spellStart"/>
      <w:r w:rsidRPr="00F91D8A">
        <w:rPr>
          <w:rFonts w:ascii="Times New Roman" w:eastAsia="Times New Roman" w:hAnsi="Times New Roman" w:cs="Times New Roman"/>
          <w:sz w:val="24"/>
          <w:szCs w:val="24"/>
        </w:rPr>
        <w:t>Amanos</w:t>
      </w:r>
      <w:proofErr w:type="spellEnd"/>
      <w:r w:rsidRPr="00F91D8A">
        <w:rPr>
          <w:rFonts w:ascii="Times New Roman" w:eastAsia="Times New Roman" w:hAnsi="Times New Roman" w:cs="Times New Roman"/>
          <w:sz w:val="24"/>
          <w:szCs w:val="24"/>
        </w:rPr>
        <w:t xml:space="preserve"> ve Munzur dağlarıdır.</w:t>
      </w:r>
    </w:p>
    <w:p w:rsidR="00266283" w:rsidRPr="00F91D8A" w:rsidRDefault="00266283" w:rsidP="00266283">
      <w:pPr>
        <w:spacing w:before="100" w:beforeAutospacing="1" w:after="100" w:afterAutospacing="1" w:line="240" w:lineRule="auto"/>
        <w:jc w:val="both"/>
        <w:rPr>
          <w:rFonts w:ascii="Times New Roman" w:eastAsia="Times New Roman" w:hAnsi="Times New Roman" w:cs="Times New Roman"/>
          <w:sz w:val="24"/>
          <w:szCs w:val="24"/>
        </w:rPr>
      </w:pPr>
      <w:r w:rsidRPr="00F91D8A">
        <w:rPr>
          <w:rFonts w:ascii="Times New Roman" w:eastAsia="Times New Roman" w:hAnsi="Times New Roman" w:cs="Times New Roman"/>
          <w:b/>
          <w:bCs/>
          <w:sz w:val="24"/>
          <w:szCs w:val="24"/>
        </w:rPr>
        <w:t>Hedef: Sıfır Yok Oluş Kampanyası</w:t>
      </w:r>
    </w:p>
    <w:p w:rsidR="00266283" w:rsidRPr="00F91D8A" w:rsidRDefault="00266283" w:rsidP="00266283">
      <w:pPr>
        <w:spacing w:before="100" w:beforeAutospacing="1" w:after="100" w:afterAutospacing="1" w:line="240" w:lineRule="auto"/>
        <w:jc w:val="both"/>
        <w:rPr>
          <w:rFonts w:ascii="Times New Roman" w:eastAsia="Times New Roman" w:hAnsi="Times New Roman" w:cs="Times New Roman"/>
          <w:sz w:val="24"/>
          <w:szCs w:val="24"/>
        </w:rPr>
      </w:pPr>
      <w:r w:rsidRPr="00F91D8A">
        <w:rPr>
          <w:rFonts w:ascii="Times New Roman" w:eastAsia="Times New Roman" w:hAnsi="Times New Roman" w:cs="Times New Roman"/>
          <w:sz w:val="24"/>
          <w:szCs w:val="24"/>
        </w:rPr>
        <w:t>"Hedef: Sıfır Yok Oluş'', kapsamlı bir çalışma programı eşliğinde Doğa Derneği tarafından Atlas Dergisi ve ardından CNN Türk'ün desteğiyle Şubat 2005'te uygulamaya kondu.</w:t>
      </w:r>
    </w:p>
    <w:p w:rsidR="00266283" w:rsidRPr="00F91D8A" w:rsidRDefault="00266283" w:rsidP="00266283">
      <w:pPr>
        <w:spacing w:before="100" w:beforeAutospacing="1" w:after="100" w:afterAutospacing="1" w:line="240" w:lineRule="auto"/>
        <w:jc w:val="both"/>
        <w:rPr>
          <w:rFonts w:ascii="Times New Roman" w:eastAsia="Times New Roman" w:hAnsi="Times New Roman" w:cs="Times New Roman"/>
          <w:sz w:val="24"/>
          <w:szCs w:val="24"/>
        </w:rPr>
      </w:pPr>
      <w:r w:rsidRPr="00F91D8A">
        <w:rPr>
          <w:rFonts w:ascii="Times New Roman" w:eastAsia="Times New Roman" w:hAnsi="Times New Roman" w:cs="Times New Roman"/>
          <w:sz w:val="24"/>
          <w:szCs w:val="24"/>
        </w:rPr>
        <w:t xml:space="preserve">Türkiye doğasının yaşatılması için Türk halkından gelen </w:t>
      </w:r>
      <w:proofErr w:type="spellStart"/>
      <w:r w:rsidRPr="00F91D8A">
        <w:rPr>
          <w:rFonts w:ascii="Times New Roman" w:eastAsia="Times New Roman" w:hAnsi="Times New Roman" w:cs="Times New Roman"/>
          <w:sz w:val="24"/>
          <w:szCs w:val="24"/>
        </w:rPr>
        <w:t>SMS'ler</w:t>
      </w:r>
      <w:proofErr w:type="spellEnd"/>
      <w:r w:rsidRPr="00F91D8A">
        <w:rPr>
          <w:rFonts w:ascii="Times New Roman" w:eastAsia="Times New Roman" w:hAnsi="Times New Roman" w:cs="Times New Roman"/>
          <w:sz w:val="24"/>
          <w:szCs w:val="24"/>
        </w:rPr>
        <w:t xml:space="preserve"> ve banka hesabına yapılan bağışlarla kampanya kapsamında ilk olarak "Urfa'nın Bozkırları", ardından ''Son 11 Telli Turna'' projeleri başladı.</w:t>
      </w:r>
    </w:p>
    <w:p w:rsidR="00266283" w:rsidRPr="00F91D8A" w:rsidRDefault="00266283" w:rsidP="00266283">
      <w:pPr>
        <w:spacing w:before="100" w:beforeAutospacing="1" w:after="100" w:afterAutospacing="1" w:line="240" w:lineRule="auto"/>
        <w:jc w:val="both"/>
        <w:rPr>
          <w:rFonts w:ascii="Times New Roman" w:eastAsia="Times New Roman" w:hAnsi="Times New Roman" w:cs="Times New Roman"/>
          <w:sz w:val="24"/>
          <w:szCs w:val="24"/>
        </w:rPr>
      </w:pPr>
      <w:r w:rsidRPr="00F91D8A">
        <w:rPr>
          <w:rFonts w:ascii="Times New Roman" w:eastAsia="Times New Roman" w:hAnsi="Times New Roman" w:cs="Times New Roman"/>
          <w:sz w:val="24"/>
          <w:szCs w:val="24"/>
        </w:rPr>
        <w:t>Kampanya kapsamında yürütülmesi planlanan projeler aşağıdadır;</w:t>
      </w:r>
    </w:p>
    <w:tbl>
      <w:tblPr>
        <w:tblW w:w="7500" w:type="dxa"/>
        <w:tblCellSpacing w:w="0" w:type="dxa"/>
        <w:tblCellMar>
          <w:top w:w="150" w:type="dxa"/>
          <w:left w:w="150" w:type="dxa"/>
          <w:bottom w:w="150" w:type="dxa"/>
          <w:right w:w="150" w:type="dxa"/>
        </w:tblCellMar>
        <w:tblLook w:val="04A0" w:firstRow="1" w:lastRow="0" w:firstColumn="1" w:lastColumn="0" w:noHBand="0" w:noVBand="1"/>
      </w:tblPr>
      <w:tblGrid>
        <w:gridCol w:w="3180"/>
        <w:gridCol w:w="4320"/>
      </w:tblGrid>
      <w:tr w:rsidR="00266283" w:rsidRPr="00F91D8A" w:rsidTr="00770CD1">
        <w:trPr>
          <w:tblCellSpacing w:w="0" w:type="dxa"/>
        </w:trPr>
        <w:tc>
          <w:tcPr>
            <w:tcW w:w="2265" w:type="dxa"/>
            <w:hideMark/>
          </w:tcPr>
          <w:p w:rsidR="00266283" w:rsidRPr="00F91D8A" w:rsidRDefault="00266283" w:rsidP="00770CD1">
            <w:pPr>
              <w:spacing w:after="0" w:line="240" w:lineRule="auto"/>
              <w:rPr>
                <w:rFonts w:ascii="Times New Roman" w:eastAsia="Times New Roman" w:hAnsi="Times New Roman" w:cs="Times New Roman"/>
                <w:sz w:val="24"/>
                <w:szCs w:val="24"/>
              </w:rPr>
            </w:pPr>
            <w:r>
              <w:rPr>
                <w:rFonts w:ascii="Arial" w:eastAsia="Times New Roman" w:hAnsi="Arial" w:cs="Arial"/>
                <w:noProof/>
                <w:color w:val="000000"/>
                <w:sz w:val="21"/>
                <w:szCs w:val="21"/>
              </w:rPr>
              <w:drawing>
                <wp:inline distT="0" distB="0" distL="0" distR="0">
                  <wp:extent cx="1809750" cy="1447800"/>
                  <wp:effectExtent l="19050" t="0" r="0" b="0"/>
                  <wp:docPr id="1" name="Resim 1" descr="Urfa'nın Bozkırları">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fa'nın Bozkırları">
                            <a:hlinkClick r:id="rId7"/>
                          </pic:cNvPr>
                          <pic:cNvPicPr>
                            <a:picLocks noChangeAspect="1" noChangeArrowheads="1"/>
                          </pic:cNvPicPr>
                        </pic:nvPicPr>
                        <pic:blipFill>
                          <a:blip r:embed="rId8" cstate="print"/>
                          <a:srcRect/>
                          <a:stretch>
                            <a:fillRect/>
                          </a:stretch>
                        </pic:blipFill>
                        <pic:spPr bwMode="auto">
                          <a:xfrm>
                            <a:off x="0" y="0"/>
                            <a:ext cx="1809750" cy="1447800"/>
                          </a:xfrm>
                          <a:prstGeom prst="rect">
                            <a:avLst/>
                          </a:prstGeom>
                          <a:noFill/>
                          <a:ln w="9525">
                            <a:noFill/>
                            <a:miter lim="800000"/>
                            <a:headEnd/>
                            <a:tailEnd/>
                          </a:ln>
                        </pic:spPr>
                      </pic:pic>
                    </a:graphicData>
                  </a:graphic>
                </wp:inline>
              </w:drawing>
            </w:r>
          </w:p>
        </w:tc>
        <w:tc>
          <w:tcPr>
            <w:tcW w:w="6285" w:type="dxa"/>
            <w:hideMark/>
          </w:tcPr>
          <w:p w:rsidR="00266283" w:rsidRDefault="0009105D" w:rsidP="00770CD1">
            <w:pPr>
              <w:spacing w:after="0" w:line="240" w:lineRule="auto"/>
              <w:rPr>
                <w:rFonts w:ascii="Times New Roman" w:eastAsia="Times New Roman" w:hAnsi="Times New Roman" w:cs="Times New Roman"/>
                <w:sz w:val="24"/>
                <w:szCs w:val="24"/>
              </w:rPr>
            </w:pPr>
            <w:hyperlink r:id="rId9" w:history="1">
              <w:r w:rsidR="00266283" w:rsidRPr="00F91D8A">
                <w:rPr>
                  <w:rFonts w:ascii="Arial" w:eastAsia="Times New Roman" w:hAnsi="Arial" w:cs="Arial"/>
                  <w:b/>
                  <w:bCs/>
                  <w:color w:val="000000"/>
                  <w:sz w:val="21"/>
                  <w:u w:val="single"/>
                </w:rPr>
                <w:t>1 - Urfa'nın Bozkırları</w:t>
              </w:r>
            </w:hyperlink>
          </w:p>
          <w:p w:rsidR="00266283" w:rsidRPr="00F91D8A" w:rsidRDefault="00266283" w:rsidP="00770CD1">
            <w:pPr>
              <w:spacing w:after="0" w:line="240" w:lineRule="auto"/>
              <w:rPr>
                <w:rFonts w:ascii="Times New Roman" w:eastAsia="Times New Roman" w:hAnsi="Times New Roman" w:cs="Times New Roman"/>
                <w:sz w:val="24"/>
                <w:szCs w:val="24"/>
              </w:rPr>
            </w:pPr>
            <w:r w:rsidRPr="00F91D8A">
              <w:rPr>
                <w:rFonts w:ascii="Times New Roman" w:eastAsia="Times New Roman" w:hAnsi="Times New Roman" w:cs="Times New Roman"/>
                <w:sz w:val="24"/>
                <w:szCs w:val="24"/>
              </w:rPr>
              <w:t>Urfa bozkırlarında 100'den az ceylan kaldı. Son ceylanlar, Türkiye'nin Doğa Fonu sayesinde yaşamaya devam ediyor. Kampanyaya yapılan bağışlarla ''Urfa'nın Bozkırları'' projesi 2007 yılında başladı.</w:t>
            </w:r>
          </w:p>
        </w:tc>
      </w:tr>
      <w:tr w:rsidR="00266283" w:rsidRPr="00F91D8A" w:rsidTr="00770CD1">
        <w:trPr>
          <w:tblCellSpacing w:w="0" w:type="dxa"/>
        </w:trPr>
        <w:tc>
          <w:tcPr>
            <w:tcW w:w="2265" w:type="dxa"/>
            <w:hideMark/>
          </w:tcPr>
          <w:p w:rsidR="00266283" w:rsidRPr="00F91D8A" w:rsidRDefault="00266283" w:rsidP="00770CD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1809750" cy="1447800"/>
                  <wp:effectExtent l="19050" t="0" r="0" b="0"/>
                  <wp:docPr id="2" name="Resim 2" descr="Anadolu&#10; Parsı'nın Keş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adolu&#10; Parsı'nın Keşfi"/>
                          <pic:cNvPicPr>
                            <a:picLocks noChangeAspect="1" noChangeArrowheads="1"/>
                          </pic:cNvPicPr>
                        </pic:nvPicPr>
                        <pic:blipFill>
                          <a:blip r:embed="rId10" cstate="print"/>
                          <a:srcRect/>
                          <a:stretch>
                            <a:fillRect/>
                          </a:stretch>
                        </pic:blipFill>
                        <pic:spPr bwMode="auto">
                          <a:xfrm>
                            <a:off x="0" y="0"/>
                            <a:ext cx="1809750" cy="1447800"/>
                          </a:xfrm>
                          <a:prstGeom prst="rect">
                            <a:avLst/>
                          </a:prstGeom>
                          <a:noFill/>
                          <a:ln w="9525">
                            <a:noFill/>
                            <a:miter lim="800000"/>
                            <a:headEnd/>
                            <a:tailEnd/>
                          </a:ln>
                        </pic:spPr>
                      </pic:pic>
                    </a:graphicData>
                  </a:graphic>
                </wp:inline>
              </w:drawing>
            </w:r>
          </w:p>
        </w:tc>
        <w:tc>
          <w:tcPr>
            <w:tcW w:w="6285" w:type="dxa"/>
            <w:hideMark/>
          </w:tcPr>
          <w:p w:rsidR="00266283" w:rsidRDefault="0009105D" w:rsidP="00770CD1">
            <w:pPr>
              <w:spacing w:after="0" w:line="240" w:lineRule="auto"/>
              <w:rPr>
                <w:rFonts w:ascii="Times New Roman" w:eastAsia="Times New Roman" w:hAnsi="Times New Roman" w:cs="Times New Roman"/>
                <w:sz w:val="24"/>
                <w:szCs w:val="24"/>
              </w:rPr>
            </w:pPr>
            <w:hyperlink r:id="rId11" w:history="1">
              <w:r w:rsidR="00266283" w:rsidRPr="00F91D8A">
                <w:rPr>
                  <w:rFonts w:ascii="Arial" w:eastAsia="Times New Roman" w:hAnsi="Arial" w:cs="Arial"/>
                  <w:b/>
                  <w:bCs/>
                  <w:color w:val="000000"/>
                  <w:sz w:val="21"/>
                  <w:u w:val="single"/>
                </w:rPr>
                <w:t>2 - Anadolu Parsı'nın Keşfi</w:t>
              </w:r>
            </w:hyperlink>
          </w:p>
          <w:p w:rsidR="00266283" w:rsidRPr="00F91D8A" w:rsidRDefault="00266283" w:rsidP="00770CD1">
            <w:pPr>
              <w:spacing w:after="0" w:line="240" w:lineRule="auto"/>
              <w:rPr>
                <w:rFonts w:ascii="Times New Roman" w:eastAsia="Times New Roman" w:hAnsi="Times New Roman" w:cs="Times New Roman"/>
                <w:sz w:val="24"/>
                <w:szCs w:val="24"/>
              </w:rPr>
            </w:pPr>
            <w:r w:rsidRPr="00F91D8A">
              <w:rPr>
                <w:rFonts w:ascii="Times New Roman" w:eastAsia="Times New Roman" w:hAnsi="Times New Roman" w:cs="Times New Roman"/>
                <w:sz w:val="24"/>
                <w:szCs w:val="24"/>
              </w:rPr>
              <w:t>Anadolu parsının Türkiye’de yaşadığı son alanlar Türkiye'nin Doğa Fonu sayesinde keşfedilecek.</w:t>
            </w:r>
          </w:p>
        </w:tc>
      </w:tr>
      <w:tr w:rsidR="00266283" w:rsidRPr="00F91D8A" w:rsidTr="00770CD1">
        <w:trPr>
          <w:tblCellSpacing w:w="0" w:type="dxa"/>
        </w:trPr>
        <w:tc>
          <w:tcPr>
            <w:tcW w:w="2265" w:type="dxa"/>
            <w:hideMark/>
          </w:tcPr>
          <w:p w:rsidR="00266283" w:rsidRPr="00F91D8A" w:rsidRDefault="00266283" w:rsidP="00770CD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09750" cy="1447800"/>
                  <wp:effectExtent l="19050" t="0" r="0" b="0"/>
                  <wp:docPr id="3" name="Resim 3" descr="Antalya'nin Yaban Çiçekle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talya'nin Yaban Çiçekleri"/>
                          <pic:cNvPicPr>
                            <a:picLocks noChangeAspect="1" noChangeArrowheads="1"/>
                          </pic:cNvPicPr>
                        </pic:nvPicPr>
                        <pic:blipFill>
                          <a:blip r:embed="rId12" cstate="print"/>
                          <a:srcRect/>
                          <a:stretch>
                            <a:fillRect/>
                          </a:stretch>
                        </pic:blipFill>
                        <pic:spPr bwMode="auto">
                          <a:xfrm>
                            <a:off x="0" y="0"/>
                            <a:ext cx="1809750" cy="1447800"/>
                          </a:xfrm>
                          <a:prstGeom prst="rect">
                            <a:avLst/>
                          </a:prstGeom>
                          <a:noFill/>
                          <a:ln w="9525">
                            <a:noFill/>
                            <a:miter lim="800000"/>
                            <a:headEnd/>
                            <a:tailEnd/>
                          </a:ln>
                        </pic:spPr>
                      </pic:pic>
                    </a:graphicData>
                  </a:graphic>
                </wp:inline>
              </w:drawing>
            </w:r>
          </w:p>
        </w:tc>
        <w:tc>
          <w:tcPr>
            <w:tcW w:w="6285" w:type="dxa"/>
            <w:hideMark/>
          </w:tcPr>
          <w:p w:rsidR="00266283" w:rsidRDefault="0009105D" w:rsidP="00770CD1">
            <w:pPr>
              <w:spacing w:after="0" w:line="240" w:lineRule="auto"/>
              <w:rPr>
                <w:rFonts w:ascii="Times New Roman" w:eastAsia="Times New Roman" w:hAnsi="Times New Roman" w:cs="Times New Roman"/>
                <w:sz w:val="24"/>
                <w:szCs w:val="24"/>
              </w:rPr>
            </w:pPr>
            <w:hyperlink r:id="rId13" w:history="1">
              <w:r w:rsidR="00266283" w:rsidRPr="00F91D8A">
                <w:rPr>
                  <w:rFonts w:ascii="Arial" w:eastAsia="Times New Roman" w:hAnsi="Arial" w:cs="Arial"/>
                  <w:b/>
                  <w:bCs/>
                  <w:color w:val="000000"/>
                  <w:sz w:val="21"/>
                  <w:u w:val="single"/>
                </w:rPr>
                <w:t>3 - Antalya Makilikleri</w:t>
              </w:r>
            </w:hyperlink>
          </w:p>
          <w:p w:rsidR="00266283" w:rsidRPr="00F91D8A" w:rsidRDefault="00266283" w:rsidP="00770CD1">
            <w:pPr>
              <w:spacing w:after="0" w:line="240" w:lineRule="auto"/>
              <w:rPr>
                <w:rFonts w:ascii="Times New Roman" w:eastAsia="Times New Roman" w:hAnsi="Times New Roman" w:cs="Times New Roman"/>
                <w:sz w:val="24"/>
                <w:szCs w:val="24"/>
              </w:rPr>
            </w:pPr>
            <w:r w:rsidRPr="00F91D8A">
              <w:rPr>
                <w:rFonts w:ascii="Times New Roman" w:eastAsia="Times New Roman" w:hAnsi="Times New Roman" w:cs="Times New Roman"/>
                <w:sz w:val="24"/>
                <w:szCs w:val="24"/>
              </w:rPr>
              <w:t>Yüzlerce bitki ve hayvan türü dünyada yalnızca Antalya makilerinde yaşıyor. Türkiye'nin Doğa Fonu Antalya’ya özgü canlıların yok oluşunu engelleyecek.</w:t>
            </w:r>
          </w:p>
        </w:tc>
      </w:tr>
      <w:tr w:rsidR="00266283" w:rsidRPr="00F91D8A" w:rsidTr="00770CD1">
        <w:trPr>
          <w:tblCellSpacing w:w="0" w:type="dxa"/>
        </w:trPr>
        <w:tc>
          <w:tcPr>
            <w:tcW w:w="2265" w:type="dxa"/>
            <w:hideMark/>
          </w:tcPr>
          <w:p w:rsidR="00266283" w:rsidRPr="00F91D8A" w:rsidRDefault="00266283" w:rsidP="00770CD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09750" cy="1447800"/>
                  <wp:effectExtent l="19050" t="0" r="0" b="0"/>
                  <wp:docPr id="4" name="Resim 4" descr="Son 11 &#10;Telli Tur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on 11 &#10;Telli Turna"/>
                          <pic:cNvPicPr>
                            <a:picLocks noChangeAspect="1" noChangeArrowheads="1"/>
                          </pic:cNvPicPr>
                        </pic:nvPicPr>
                        <pic:blipFill>
                          <a:blip r:embed="rId14" cstate="print"/>
                          <a:srcRect/>
                          <a:stretch>
                            <a:fillRect/>
                          </a:stretch>
                        </pic:blipFill>
                        <pic:spPr bwMode="auto">
                          <a:xfrm>
                            <a:off x="0" y="0"/>
                            <a:ext cx="1809750" cy="1447800"/>
                          </a:xfrm>
                          <a:prstGeom prst="rect">
                            <a:avLst/>
                          </a:prstGeom>
                          <a:noFill/>
                          <a:ln w="9525">
                            <a:noFill/>
                            <a:miter lim="800000"/>
                            <a:headEnd/>
                            <a:tailEnd/>
                          </a:ln>
                        </pic:spPr>
                      </pic:pic>
                    </a:graphicData>
                  </a:graphic>
                </wp:inline>
              </w:drawing>
            </w:r>
          </w:p>
        </w:tc>
        <w:tc>
          <w:tcPr>
            <w:tcW w:w="6285" w:type="dxa"/>
            <w:hideMark/>
          </w:tcPr>
          <w:p w:rsidR="00266283" w:rsidRDefault="0009105D" w:rsidP="00770CD1">
            <w:pPr>
              <w:spacing w:after="0" w:line="240" w:lineRule="auto"/>
              <w:rPr>
                <w:rFonts w:ascii="Times New Roman" w:eastAsia="Times New Roman" w:hAnsi="Times New Roman" w:cs="Times New Roman"/>
                <w:sz w:val="24"/>
                <w:szCs w:val="24"/>
              </w:rPr>
            </w:pPr>
            <w:hyperlink r:id="rId15" w:history="1">
              <w:r w:rsidR="00266283" w:rsidRPr="00F91D8A">
                <w:rPr>
                  <w:rFonts w:ascii="Arial" w:eastAsia="Times New Roman" w:hAnsi="Arial" w:cs="Arial"/>
                  <w:b/>
                  <w:bCs/>
                  <w:color w:val="000000"/>
                  <w:sz w:val="21"/>
                  <w:u w:val="single"/>
                </w:rPr>
                <w:t>4 - Son 11 Telli Turna</w:t>
              </w:r>
            </w:hyperlink>
          </w:p>
          <w:p w:rsidR="00266283" w:rsidRPr="00F91D8A" w:rsidRDefault="00266283" w:rsidP="00770CD1">
            <w:pPr>
              <w:spacing w:after="0" w:line="240" w:lineRule="auto"/>
              <w:rPr>
                <w:rFonts w:ascii="Times New Roman" w:eastAsia="Times New Roman" w:hAnsi="Times New Roman" w:cs="Times New Roman"/>
                <w:sz w:val="24"/>
                <w:szCs w:val="24"/>
              </w:rPr>
            </w:pPr>
            <w:r w:rsidRPr="00F91D8A">
              <w:rPr>
                <w:rFonts w:ascii="Times New Roman" w:eastAsia="Times New Roman" w:hAnsi="Times New Roman" w:cs="Times New Roman"/>
                <w:sz w:val="24"/>
                <w:szCs w:val="24"/>
              </w:rPr>
              <w:t>Son 11 telli turna Muş'taki Bulanık Ovası'nda yaşıyor. Telli turnaların geleceği için Irmak Okullarıyla birlikte çalışıyoruz. Proje, 2008 yılı boyunca uygulanıyor olacak.</w:t>
            </w:r>
          </w:p>
        </w:tc>
      </w:tr>
      <w:tr w:rsidR="00266283" w:rsidRPr="00F91D8A" w:rsidTr="00770CD1">
        <w:trPr>
          <w:tblCellSpacing w:w="0" w:type="dxa"/>
        </w:trPr>
        <w:tc>
          <w:tcPr>
            <w:tcW w:w="2265" w:type="dxa"/>
            <w:hideMark/>
          </w:tcPr>
          <w:p w:rsidR="00266283" w:rsidRPr="00F91D8A" w:rsidRDefault="00266283" w:rsidP="00770CD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09750" cy="1447800"/>
                  <wp:effectExtent l="19050" t="0" r="0" b="0"/>
                  <wp:docPr id="6" name="Resim 5" descr="Fokun &#10;Son Sığınağ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kun &#10;Son Sığınağı"/>
                          <pic:cNvPicPr>
                            <a:picLocks noChangeAspect="1" noChangeArrowheads="1"/>
                          </pic:cNvPicPr>
                        </pic:nvPicPr>
                        <pic:blipFill>
                          <a:blip r:embed="rId16" cstate="print"/>
                          <a:srcRect/>
                          <a:stretch>
                            <a:fillRect/>
                          </a:stretch>
                        </pic:blipFill>
                        <pic:spPr bwMode="auto">
                          <a:xfrm>
                            <a:off x="0" y="0"/>
                            <a:ext cx="1809750" cy="1447800"/>
                          </a:xfrm>
                          <a:prstGeom prst="rect">
                            <a:avLst/>
                          </a:prstGeom>
                          <a:noFill/>
                          <a:ln w="9525">
                            <a:noFill/>
                            <a:miter lim="800000"/>
                            <a:headEnd/>
                            <a:tailEnd/>
                          </a:ln>
                        </pic:spPr>
                      </pic:pic>
                    </a:graphicData>
                  </a:graphic>
                </wp:inline>
              </w:drawing>
            </w:r>
          </w:p>
        </w:tc>
        <w:tc>
          <w:tcPr>
            <w:tcW w:w="6285" w:type="dxa"/>
            <w:hideMark/>
          </w:tcPr>
          <w:p w:rsidR="00266283" w:rsidRDefault="0009105D" w:rsidP="00770CD1">
            <w:pPr>
              <w:spacing w:after="0" w:line="240" w:lineRule="auto"/>
              <w:rPr>
                <w:rFonts w:ascii="Times New Roman" w:eastAsia="Times New Roman" w:hAnsi="Times New Roman" w:cs="Times New Roman"/>
                <w:sz w:val="24"/>
                <w:szCs w:val="24"/>
              </w:rPr>
            </w:pPr>
            <w:hyperlink r:id="rId17" w:history="1">
              <w:r w:rsidR="00266283" w:rsidRPr="00F91D8A">
                <w:rPr>
                  <w:rFonts w:ascii="Arial" w:eastAsia="Times New Roman" w:hAnsi="Arial" w:cs="Arial"/>
                  <w:b/>
                  <w:bCs/>
                  <w:color w:val="000000"/>
                  <w:sz w:val="21"/>
                  <w:u w:val="single"/>
                </w:rPr>
                <w:t>5 - Fokların Son Sığınağı</w:t>
              </w:r>
            </w:hyperlink>
          </w:p>
          <w:p w:rsidR="00266283" w:rsidRPr="00F91D8A" w:rsidRDefault="00266283" w:rsidP="00770CD1">
            <w:pPr>
              <w:spacing w:after="0" w:line="240" w:lineRule="auto"/>
              <w:rPr>
                <w:rFonts w:ascii="Times New Roman" w:eastAsia="Times New Roman" w:hAnsi="Times New Roman" w:cs="Times New Roman"/>
                <w:sz w:val="24"/>
                <w:szCs w:val="24"/>
              </w:rPr>
            </w:pPr>
            <w:proofErr w:type="gramStart"/>
            <w:r w:rsidRPr="00F91D8A">
              <w:rPr>
                <w:rFonts w:ascii="Times New Roman" w:eastAsia="Times New Roman" w:hAnsi="Times New Roman" w:cs="Times New Roman"/>
                <w:sz w:val="24"/>
                <w:szCs w:val="24"/>
              </w:rPr>
              <w:t xml:space="preserve">Akdeniz fokunun Türkiye’deki en önemli yaşam alanlarında biri İzmir - Karaburun Yarımadası. </w:t>
            </w:r>
            <w:proofErr w:type="gramEnd"/>
            <w:r w:rsidRPr="00F91D8A">
              <w:rPr>
                <w:rFonts w:ascii="Times New Roman" w:eastAsia="Times New Roman" w:hAnsi="Times New Roman" w:cs="Times New Roman"/>
                <w:sz w:val="24"/>
                <w:szCs w:val="24"/>
              </w:rPr>
              <w:t>Türkiye'nin Doğa Fonu bu bölgedeki koruma çalışmalarını başlatacak.</w:t>
            </w:r>
          </w:p>
        </w:tc>
      </w:tr>
      <w:tr w:rsidR="00266283" w:rsidRPr="00F91D8A" w:rsidTr="00770CD1">
        <w:trPr>
          <w:tblCellSpacing w:w="0" w:type="dxa"/>
        </w:trPr>
        <w:tc>
          <w:tcPr>
            <w:tcW w:w="2265" w:type="dxa"/>
            <w:hideMark/>
          </w:tcPr>
          <w:p w:rsidR="00266283" w:rsidRPr="00F91D8A" w:rsidRDefault="00266283" w:rsidP="00770CD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09750" cy="1447800"/>
                  <wp:effectExtent l="19050" t="0" r="0" b="0"/>
                  <wp:docPr id="7" name="Resim 6" descr="Karadeniz'in Yaşlı Ormanlar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aradeniz'in Yaşlı Ormanları"/>
                          <pic:cNvPicPr>
                            <a:picLocks noChangeAspect="1" noChangeArrowheads="1"/>
                          </pic:cNvPicPr>
                        </pic:nvPicPr>
                        <pic:blipFill>
                          <a:blip r:embed="rId18" cstate="print"/>
                          <a:srcRect/>
                          <a:stretch>
                            <a:fillRect/>
                          </a:stretch>
                        </pic:blipFill>
                        <pic:spPr bwMode="auto">
                          <a:xfrm>
                            <a:off x="0" y="0"/>
                            <a:ext cx="1809750" cy="1447800"/>
                          </a:xfrm>
                          <a:prstGeom prst="rect">
                            <a:avLst/>
                          </a:prstGeom>
                          <a:noFill/>
                          <a:ln w="9525">
                            <a:noFill/>
                            <a:miter lim="800000"/>
                            <a:headEnd/>
                            <a:tailEnd/>
                          </a:ln>
                        </pic:spPr>
                      </pic:pic>
                    </a:graphicData>
                  </a:graphic>
                </wp:inline>
              </w:drawing>
            </w:r>
          </w:p>
        </w:tc>
        <w:tc>
          <w:tcPr>
            <w:tcW w:w="6285" w:type="dxa"/>
            <w:hideMark/>
          </w:tcPr>
          <w:p w:rsidR="00266283" w:rsidRDefault="0009105D" w:rsidP="00770CD1">
            <w:pPr>
              <w:spacing w:after="0" w:line="240" w:lineRule="auto"/>
              <w:rPr>
                <w:rFonts w:ascii="Times New Roman" w:eastAsia="Times New Roman" w:hAnsi="Times New Roman" w:cs="Times New Roman"/>
                <w:sz w:val="24"/>
                <w:szCs w:val="24"/>
              </w:rPr>
            </w:pPr>
            <w:hyperlink r:id="rId19" w:history="1">
              <w:r w:rsidR="00266283" w:rsidRPr="00F91D8A">
                <w:rPr>
                  <w:rFonts w:ascii="Arial" w:eastAsia="Times New Roman" w:hAnsi="Arial" w:cs="Arial"/>
                  <w:b/>
                  <w:bCs/>
                  <w:color w:val="000000"/>
                  <w:sz w:val="21"/>
                  <w:u w:val="single"/>
                </w:rPr>
                <w:t>6 - Doğu Karadeniz'in Dağları</w:t>
              </w:r>
            </w:hyperlink>
          </w:p>
          <w:p w:rsidR="00266283" w:rsidRPr="00F91D8A" w:rsidRDefault="00266283" w:rsidP="00770CD1">
            <w:pPr>
              <w:spacing w:after="0" w:line="240" w:lineRule="auto"/>
              <w:rPr>
                <w:rFonts w:ascii="Times New Roman" w:eastAsia="Times New Roman" w:hAnsi="Times New Roman" w:cs="Times New Roman"/>
                <w:sz w:val="24"/>
                <w:szCs w:val="24"/>
              </w:rPr>
            </w:pPr>
            <w:proofErr w:type="gramStart"/>
            <w:r w:rsidRPr="00F91D8A">
              <w:rPr>
                <w:rFonts w:ascii="Times New Roman" w:eastAsia="Times New Roman" w:hAnsi="Times New Roman" w:cs="Times New Roman"/>
                <w:sz w:val="24"/>
                <w:szCs w:val="24"/>
              </w:rPr>
              <w:t xml:space="preserve">Doğu Karadeniz Dağları, Türkiye'nin doğası en zengin bölgelerinden biri. </w:t>
            </w:r>
            <w:proofErr w:type="gramEnd"/>
            <w:r w:rsidRPr="00F91D8A">
              <w:rPr>
                <w:rFonts w:ascii="Times New Roman" w:eastAsia="Times New Roman" w:hAnsi="Times New Roman" w:cs="Times New Roman"/>
                <w:sz w:val="24"/>
                <w:szCs w:val="24"/>
              </w:rPr>
              <w:t>Türkiye'nin Doğa Fonu, bölgede yaşayan boz ayı, dağ horozu gibi bayrak türlerin korunmasını sağlayacak.</w:t>
            </w:r>
          </w:p>
        </w:tc>
      </w:tr>
      <w:tr w:rsidR="00266283" w:rsidRPr="00F91D8A" w:rsidTr="00770CD1">
        <w:trPr>
          <w:tblCellSpacing w:w="0" w:type="dxa"/>
        </w:trPr>
        <w:tc>
          <w:tcPr>
            <w:tcW w:w="2265" w:type="dxa"/>
            <w:hideMark/>
          </w:tcPr>
          <w:p w:rsidR="00266283" w:rsidRPr="00F91D8A" w:rsidRDefault="00266283" w:rsidP="00770CD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1809750" cy="1447800"/>
                  <wp:effectExtent l="19050" t="0" r="0" b="0"/>
                  <wp:docPr id="8" name="Resim 7" descr="Son &#10;Orkide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on &#10;Orkideler"/>
                          <pic:cNvPicPr>
                            <a:picLocks noChangeAspect="1" noChangeArrowheads="1"/>
                          </pic:cNvPicPr>
                        </pic:nvPicPr>
                        <pic:blipFill>
                          <a:blip r:embed="rId20" cstate="print"/>
                          <a:srcRect/>
                          <a:stretch>
                            <a:fillRect/>
                          </a:stretch>
                        </pic:blipFill>
                        <pic:spPr bwMode="auto">
                          <a:xfrm>
                            <a:off x="0" y="0"/>
                            <a:ext cx="1809750" cy="1447800"/>
                          </a:xfrm>
                          <a:prstGeom prst="rect">
                            <a:avLst/>
                          </a:prstGeom>
                          <a:noFill/>
                          <a:ln w="9525">
                            <a:noFill/>
                            <a:miter lim="800000"/>
                            <a:headEnd/>
                            <a:tailEnd/>
                          </a:ln>
                        </pic:spPr>
                      </pic:pic>
                    </a:graphicData>
                  </a:graphic>
                </wp:inline>
              </w:drawing>
            </w:r>
          </w:p>
        </w:tc>
        <w:tc>
          <w:tcPr>
            <w:tcW w:w="6285" w:type="dxa"/>
            <w:hideMark/>
          </w:tcPr>
          <w:p w:rsidR="00266283" w:rsidRDefault="0009105D" w:rsidP="00770CD1">
            <w:pPr>
              <w:spacing w:after="0" w:line="240" w:lineRule="auto"/>
              <w:rPr>
                <w:rFonts w:ascii="Times New Roman" w:eastAsia="Times New Roman" w:hAnsi="Times New Roman" w:cs="Times New Roman"/>
                <w:sz w:val="24"/>
                <w:szCs w:val="24"/>
              </w:rPr>
            </w:pPr>
            <w:hyperlink r:id="rId21" w:history="1">
              <w:r w:rsidR="00266283" w:rsidRPr="00F91D8A">
                <w:rPr>
                  <w:rFonts w:ascii="Arial" w:eastAsia="Times New Roman" w:hAnsi="Arial" w:cs="Arial"/>
                  <w:b/>
                  <w:bCs/>
                  <w:color w:val="000000"/>
                  <w:sz w:val="21"/>
                  <w:u w:val="single"/>
                </w:rPr>
                <w:t>7 - Son 200 Orkide</w:t>
              </w:r>
            </w:hyperlink>
          </w:p>
          <w:p w:rsidR="00266283" w:rsidRPr="00F91D8A" w:rsidRDefault="00266283" w:rsidP="00770CD1">
            <w:pPr>
              <w:spacing w:after="0" w:line="240" w:lineRule="auto"/>
              <w:rPr>
                <w:rFonts w:ascii="Times New Roman" w:eastAsia="Times New Roman" w:hAnsi="Times New Roman" w:cs="Times New Roman"/>
                <w:sz w:val="24"/>
                <w:szCs w:val="24"/>
              </w:rPr>
            </w:pPr>
            <w:r w:rsidRPr="00F91D8A">
              <w:rPr>
                <w:rFonts w:ascii="Times New Roman" w:eastAsia="Times New Roman" w:hAnsi="Times New Roman" w:cs="Times New Roman"/>
                <w:sz w:val="24"/>
                <w:szCs w:val="24"/>
              </w:rPr>
              <w:t xml:space="preserve">Türkiye'nin Doğa Fonu, dünyada sadece Batı </w:t>
            </w:r>
            <w:proofErr w:type="spellStart"/>
            <w:r w:rsidRPr="00F91D8A">
              <w:rPr>
                <w:rFonts w:ascii="Times New Roman" w:eastAsia="Times New Roman" w:hAnsi="Times New Roman" w:cs="Times New Roman"/>
                <w:sz w:val="24"/>
                <w:szCs w:val="24"/>
              </w:rPr>
              <w:t>Toroslar'da</w:t>
            </w:r>
            <w:proofErr w:type="spellEnd"/>
            <w:r w:rsidRPr="00F91D8A">
              <w:rPr>
                <w:rFonts w:ascii="Times New Roman" w:eastAsia="Times New Roman" w:hAnsi="Times New Roman" w:cs="Times New Roman"/>
                <w:sz w:val="24"/>
                <w:szCs w:val="24"/>
              </w:rPr>
              <w:t xml:space="preserve"> yaşayan iki orkide türünün korunmasını ve üretilmesini sağlayacak.</w:t>
            </w:r>
          </w:p>
        </w:tc>
      </w:tr>
      <w:tr w:rsidR="00266283" w:rsidRPr="00F91D8A" w:rsidTr="00770CD1">
        <w:trPr>
          <w:tblCellSpacing w:w="0" w:type="dxa"/>
        </w:trPr>
        <w:tc>
          <w:tcPr>
            <w:tcW w:w="2265" w:type="dxa"/>
            <w:hideMark/>
          </w:tcPr>
          <w:p w:rsidR="00266283" w:rsidRPr="00F91D8A" w:rsidRDefault="00266283" w:rsidP="00770CD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09750" cy="1447800"/>
                  <wp:effectExtent l="19050" t="0" r="0" b="0"/>
                  <wp:docPr id="9" name="Resim 8" descr="http://www.dogadernegi.org/userfiles/pagefiles/sifir-yok-olus/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dogadernegi.org/userfiles/pagefiles/sifir-yok-olus/08.jpg"/>
                          <pic:cNvPicPr>
                            <a:picLocks noChangeAspect="1" noChangeArrowheads="1"/>
                          </pic:cNvPicPr>
                        </pic:nvPicPr>
                        <pic:blipFill>
                          <a:blip r:embed="rId22" cstate="print"/>
                          <a:srcRect/>
                          <a:stretch>
                            <a:fillRect/>
                          </a:stretch>
                        </pic:blipFill>
                        <pic:spPr bwMode="auto">
                          <a:xfrm>
                            <a:off x="0" y="0"/>
                            <a:ext cx="1809750" cy="1447800"/>
                          </a:xfrm>
                          <a:prstGeom prst="rect">
                            <a:avLst/>
                          </a:prstGeom>
                          <a:noFill/>
                          <a:ln w="9525">
                            <a:noFill/>
                            <a:miter lim="800000"/>
                            <a:headEnd/>
                            <a:tailEnd/>
                          </a:ln>
                        </pic:spPr>
                      </pic:pic>
                    </a:graphicData>
                  </a:graphic>
                </wp:inline>
              </w:drawing>
            </w:r>
          </w:p>
        </w:tc>
        <w:tc>
          <w:tcPr>
            <w:tcW w:w="6285" w:type="dxa"/>
            <w:hideMark/>
          </w:tcPr>
          <w:p w:rsidR="00266283" w:rsidRPr="00F91D8A" w:rsidRDefault="00266283" w:rsidP="00770CD1">
            <w:pPr>
              <w:spacing w:after="0" w:line="240" w:lineRule="auto"/>
              <w:rPr>
                <w:rFonts w:ascii="Times New Roman" w:eastAsia="Times New Roman" w:hAnsi="Times New Roman" w:cs="Times New Roman"/>
                <w:sz w:val="24"/>
                <w:szCs w:val="24"/>
              </w:rPr>
            </w:pPr>
            <w:r w:rsidRPr="00F91D8A">
              <w:rPr>
                <w:rFonts w:ascii="Times New Roman" w:eastAsia="Times New Roman" w:hAnsi="Times New Roman" w:cs="Times New Roman"/>
                <w:b/>
                <w:bCs/>
                <w:sz w:val="24"/>
                <w:szCs w:val="24"/>
              </w:rPr>
              <w:t xml:space="preserve">8 - </w:t>
            </w:r>
            <w:proofErr w:type="spellStart"/>
            <w:r w:rsidRPr="00F91D8A">
              <w:rPr>
                <w:rFonts w:ascii="Times New Roman" w:eastAsia="Times New Roman" w:hAnsi="Times New Roman" w:cs="Times New Roman"/>
                <w:b/>
                <w:bCs/>
                <w:sz w:val="24"/>
                <w:szCs w:val="24"/>
              </w:rPr>
              <w:t>Sultansazlığı</w:t>
            </w:r>
            <w:proofErr w:type="spellEnd"/>
            <w:r w:rsidRPr="00F91D8A">
              <w:rPr>
                <w:rFonts w:ascii="Times New Roman" w:eastAsia="Times New Roman" w:hAnsi="Times New Roman" w:cs="Times New Roman"/>
                <w:b/>
                <w:bCs/>
                <w:sz w:val="24"/>
                <w:szCs w:val="24"/>
              </w:rPr>
              <w:t xml:space="preserve"> Suyunu Arıyor</w:t>
            </w:r>
            <w:r w:rsidRPr="00F91D8A">
              <w:rPr>
                <w:rFonts w:ascii="Times New Roman" w:eastAsia="Times New Roman" w:hAnsi="Times New Roman" w:cs="Times New Roman"/>
                <w:b/>
                <w:bCs/>
                <w:sz w:val="24"/>
                <w:szCs w:val="24"/>
              </w:rPr>
              <w:br/>
            </w:r>
            <w:r w:rsidRPr="00F91D8A">
              <w:rPr>
                <w:rFonts w:ascii="Times New Roman" w:eastAsia="Times New Roman" w:hAnsi="Times New Roman" w:cs="Times New Roman"/>
                <w:sz w:val="24"/>
                <w:szCs w:val="24"/>
              </w:rPr>
              <w:t xml:space="preserve">Türkiye'nin Doğa Fonu, Develi Ovası'nda damla sulama uygulamalarını teşvik ederek ülkemizin en önemli sulak alanlarından </w:t>
            </w:r>
            <w:proofErr w:type="spellStart"/>
            <w:r w:rsidRPr="00F91D8A">
              <w:rPr>
                <w:rFonts w:ascii="Times New Roman" w:eastAsia="Times New Roman" w:hAnsi="Times New Roman" w:cs="Times New Roman"/>
                <w:sz w:val="24"/>
                <w:szCs w:val="24"/>
              </w:rPr>
              <w:t>Sultansazlığı’na</w:t>
            </w:r>
            <w:proofErr w:type="spellEnd"/>
            <w:r w:rsidRPr="00F91D8A">
              <w:rPr>
                <w:rFonts w:ascii="Times New Roman" w:eastAsia="Times New Roman" w:hAnsi="Times New Roman" w:cs="Times New Roman"/>
                <w:sz w:val="24"/>
                <w:szCs w:val="24"/>
              </w:rPr>
              <w:t xml:space="preserve"> hayat vermeyi amaçlıyor.</w:t>
            </w:r>
          </w:p>
        </w:tc>
      </w:tr>
      <w:tr w:rsidR="00266283" w:rsidRPr="00F91D8A" w:rsidTr="00770CD1">
        <w:trPr>
          <w:tblCellSpacing w:w="0" w:type="dxa"/>
        </w:trPr>
        <w:tc>
          <w:tcPr>
            <w:tcW w:w="2265" w:type="dxa"/>
            <w:hideMark/>
          </w:tcPr>
          <w:p w:rsidR="00266283" w:rsidRPr="00F91D8A" w:rsidRDefault="00266283" w:rsidP="00770CD1">
            <w:pPr>
              <w:spacing w:after="0" w:line="240" w:lineRule="auto"/>
              <w:rPr>
                <w:rFonts w:ascii="Times New Roman" w:eastAsia="Times New Roman" w:hAnsi="Times New Roman" w:cs="Times New Roman"/>
                <w:sz w:val="24"/>
                <w:szCs w:val="24"/>
              </w:rPr>
            </w:pPr>
            <w:bookmarkStart w:id="0" w:name="_GoBack" w:colFirst="0" w:colLast="1"/>
            <w:r>
              <w:rPr>
                <w:rFonts w:ascii="Times New Roman" w:eastAsia="Times New Roman" w:hAnsi="Times New Roman" w:cs="Times New Roman"/>
                <w:noProof/>
                <w:sz w:val="24"/>
                <w:szCs w:val="24"/>
              </w:rPr>
              <w:drawing>
                <wp:inline distT="0" distB="0" distL="0" distR="0">
                  <wp:extent cx="1809750" cy="1447800"/>
                  <wp:effectExtent l="19050" t="0" r="0" b="0"/>
                  <wp:docPr id="10" name="Resim 9" descr="İstanbul'un Kartallar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stanbul'un Kartalları"/>
                          <pic:cNvPicPr>
                            <a:picLocks noChangeAspect="1" noChangeArrowheads="1"/>
                          </pic:cNvPicPr>
                        </pic:nvPicPr>
                        <pic:blipFill>
                          <a:blip r:embed="rId23" cstate="print"/>
                          <a:srcRect/>
                          <a:stretch>
                            <a:fillRect/>
                          </a:stretch>
                        </pic:blipFill>
                        <pic:spPr bwMode="auto">
                          <a:xfrm>
                            <a:off x="0" y="0"/>
                            <a:ext cx="1809750" cy="1447800"/>
                          </a:xfrm>
                          <a:prstGeom prst="rect">
                            <a:avLst/>
                          </a:prstGeom>
                          <a:noFill/>
                          <a:ln w="9525">
                            <a:noFill/>
                            <a:miter lim="800000"/>
                            <a:headEnd/>
                            <a:tailEnd/>
                          </a:ln>
                        </pic:spPr>
                      </pic:pic>
                    </a:graphicData>
                  </a:graphic>
                </wp:inline>
              </w:drawing>
            </w:r>
          </w:p>
        </w:tc>
        <w:tc>
          <w:tcPr>
            <w:tcW w:w="6285" w:type="dxa"/>
            <w:hideMark/>
          </w:tcPr>
          <w:p w:rsidR="00266283" w:rsidRDefault="0009105D" w:rsidP="00770CD1">
            <w:pPr>
              <w:spacing w:after="0" w:line="240" w:lineRule="auto"/>
              <w:rPr>
                <w:rFonts w:ascii="Times New Roman" w:eastAsia="Times New Roman" w:hAnsi="Times New Roman" w:cs="Times New Roman"/>
                <w:sz w:val="24"/>
                <w:szCs w:val="24"/>
              </w:rPr>
            </w:pPr>
            <w:hyperlink r:id="rId24" w:history="1">
              <w:r w:rsidR="00266283" w:rsidRPr="00F91D8A">
                <w:rPr>
                  <w:rFonts w:ascii="Arial" w:eastAsia="Times New Roman" w:hAnsi="Arial" w:cs="Arial"/>
                  <w:b/>
                  <w:bCs/>
                  <w:color w:val="000000"/>
                  <w:sz w:val="21"/>
                  <w:u w:val="single"/>
                </w:rPr>
                <w:t>9 - İstanbul'un Kartalları</w:t>
              </w:r>
            </w:hyperlink>
          </w:p>
          <w:p w:rsidR="00266283" w:rsidRPr="00F91D8A" w:rsidRDefault="00266283" w:rsidP="00770CD1">
            <w:pPr>
              <w:spacing w:after="0" w:line="240" w:lineRule="auto"/>
              <w:rPr>
                <w:rFonts w:ascii="Times New Roman" w:eastAsia="Times New Roman" w:hAnsi="Times New Roman" w:cs="Times New Roman"/>
                <w:sz w:val="24"/>
                <w:szCs w:val="24"/>
              </w:rPr>
            </w:pPr>
            <w:r w:rsidRPr="00F91D8A">
              <w:rPr>
                <w:rFonts w:ascii="Times New Roman" w:eastAsia="Times New Roman" w:hAnsi="Times New Roman" w:cs="Times New Roman"/>
                <w:sz w:val="24"/>
                <w:szCs w:val="24"/>
              </w:rPr>
              <w:t>Avrupa'daki kartalların yüzde doksanından fazlası her yıl İstanbul semalarından geçiyor. Türkiye'nin Doğa Fonu sayesinde kurulacak “Boğaziçi Doğa Evi” İstanbul’un benzersiz zenginliğini Türkiye'ye ve dünyaya tanıtacak.</w:t>
            </w:r>
          </w:p>
        </w:tc>
      </w:tr>
      <w:bookmarkEnd w:id="0"/>
      <w:tr w:rsidR="00266283" w:rsidRPr="00F91D8A" w:rsidTr="00770CD1">
        <w:trPr>
          <w:tblCellSpacing w:w="0" w:type="dxa"/>
        </w:trPr>
        <w:tc>
          <w:tcPr>
            <w:tcW w:w="2265" w:type="dxa"/>
            <w:hideMark/>
          </w:tcPr>
          <w:p w:rsidR="00266283" w:rsidRPr="00F91D8A" w:rsidRDefault="00266283" w:rsidP="00770CD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09750" cy="1447800"/>
                  <wp:effectExtent l="19050" t="0" r="0" b="0"/>
                  <wp:docPr id="11" name="Resim 10" descr="Doğa &#10;Oku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ğa &#10;Okulu"/>
                          <pic:cNvPicPr>
                            <a:picLocks noChangeAspect="1" noChangeArrowheads="1"/>
                          </pic:cNvPicPr>
                        </pic:nvPicPr>
                        <pic:blipFill>
                          <a:blip r:embed="rId25" cstate="print"/>
                          <a:srcRect/>
                          <a:stretch>
                            <a:fillRect/>
                          </a:stretch>
                        </pic:blipFill>
                        <pic:spPr bwMode="auto">
                          <a:xfrm>
                            <a:off x="0" y="0"/>
                            <a:ext cx="1809750" cy="1447800"/>
                          </a:xfrm>
                          <a:prstGeom prst="rect">
                            <a:avLst/>
                          </a:prstGeom>
                          <a:noFill/>
                          <a:ln w="9525">
                            <a:noFill/>
                            <a:miter lim="800000"/>
                            <a:headEnd/>
                            <a:tailEnd/>
                          </a:ln>
                        </pic:spPr>
                      </pic:pic>
                    </a:graphicData>
                  </a:graphic>
                </wp:inline>
              </w:drawing>
            </w:r>
          </w:p>
        </w:tc>
        <w:tc>
          <w:tcPr>
            <w:tcW w:w="6285" w:type="dxa"/>
            <w:hideMark/>
          </w:tcPr>
          <w:p w:rsidR="00266283" w:rsidRDefault="0009105D" w:rsidP="00266283">
            <w:pPr>
              <w:spacing w:after="0" w:line="240" w:lineRule="auto"/>
              <w:rPr>
                <w:rFonts w:ascii="Times New Roman" w:eastAsia="Times New Roman" w:hAnsi="Times New Roman" w:cs="Times New Roman"/>
                <w:sz w:val="24"/>
                <w:szCs w:val="24"/>
              </w:rPr>
            </w:pPr>
            <w:hyperlink r:id="rId26" w:history="1">
              <w:r w:rsidR="00266283" w:rsidRPr="00F91D8A">
                <w:rPr>
                  <w:rFonts w:ascii="Arial" w:eastAsia="Times New Roman" w:hAnsi="Arial" w:cs="Arial"/>
                  <w:b/>
                  <w:bCs/>
                  <w:color w:val="000000"/>
                  <w:sz w:val="21"/>
                  <w:u w:val="single"/>
                </w:rPr>
                <w:t xml:space="preserve">10 - Doğa'nın Okulu </w:t>
              </w:r>
            </w:hyperlink>
          </w:p>
          <w:p w:rsidR="00266283" w:rsidRPr="00F91D8A" w:rsidRDefault="00266283" w:rsidP="00266283">
            <w:pPr>
              <w:spacing w:after="0" w:line="240" w:lineRule="auto"/>
              <w:rPr>
                <w:rFonts w:ascii="Times New Roman" w:eastAsia="Times New Roman" w:hAnsi="Times New Roman" w:cs="Times New Roman"/>
                <w:sz w:val="24"/>
                <w:szCs w:val="24"/>
              </w:rPr>
            </w:pPr>
            <w:r w:rsidRPr="00F91D8A">
              <w:rPr>
                <w:rFonts w:ascii="Times New Roman" w:eastAsia="Times New Roman" w:hAnsi="Times New Roman" w:cs="Times New Roman"/>
                <w:sz w:val="24"/>
                <w:szCs w:val="24"/>
              </w:rPr>
              <w:t>Ankara’da kurulacak olan merkez, Türkiye doğasının tanınıp korunması için altı yaşından yetişkin çağa kadar farklı yaş grubundan insanlara uygulamalı doğa eğitimi olanakları sunacak.</w:t>
            </w:r>
          </w:p>
        </w:tc>
      </w:tr>
    </w:tbl>
    <w:p w:rsidR="00266283" w:rsidRPr="00F91D8A" w:rsidRDefault="00266283" w:rsidP="00266283"/>
    <w:p w:rsidR="00266283" w:rsidRDefault="00266283" w:rsidP="00266283"/>
    <w:sectPr w:rsidR="00266283" w:rsidSect="004470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283"/>
    <w:rsid w:val="0009105D"/>
    <w:rsid w:val="00187941"/>
    <w:rsid w:val="00266283"/>
    <w:rsid w:val="004470E0"/>
    <w:rsid w:val="0048454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662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6283"/>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2662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2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662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6283"/>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2662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2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dogadernegi.org/userfiles/pagefiles/sifir-yok-olus/antalya-makilikleri.pdf" TargetMode="External"/><Relationship Id="rId18" Type="http://schemas.openxmlformats.org/officeDocument/2006/relationships/image" Target="media/image7.jpeg"/><Relationship Id="rId26" Type="http://schemas.openxmlformats.org/officeDocument/2006/relationships/hyperlink" Target="http://www.dogadernegi.org/userfiles/pagefiles/sifir-yok-olus/doga-okulu.pdf" TargetMode="External"/><Relationship Id="rId3" Type="http://schemas.openxmlformats.org/officeDocument/2006/relationships/settings" Target="settings.xml"/><Relationship Id="rId21" Type="http://schemas.openxmlformats.org/officeDocument/2006/relationships/hyperlink" Target="http://www.dogadernegi.org/userfiles/pagefiles/sifir-yok-olus/orkide.pdf" TargetMode="External"/><Relationship Id="rId7" Type="http://schemas.openxmlformats.org/officeDocument/2006/relationships/hyperlink" Target="http://www.dogadernegi.org/index.php?sayfa=urfanin-bozkirlari" TargetMode="External"/><Relationship Id="rId12" Type="http://schemas.openxmlformats.org/officeDocument/2006/relationships/image" Target="media/image4.jpeg"/><Relationship Id="rId17" Type="http://schemas.openxmlformats.org/officeDocument/2006/relationships/hyperlink" Target="http://www.dogadernegi.org/userfiles/pagefiles/sifir-yok-olus/akdeniz-foku.pdf" TargetMode="External"/><Relationship Id="rId25" Type="http://schemas.openxmlformats.org/officeDocument/2006/relationships/image" Target="media/image11.jpeg"/><Relationship Id="rId2" Type="http://schemas.microsoft.com/office/2007/relationships/stylesWithEffects" Target="stylesWithEffects.xml"/><Relationship Id="rId16" Type="http://schemas.openxmlformats.org/officeDocument/2006/relationships/image" Target="media/image6.jpeg"/><Relationship Id="rId20" Type="http://schemas.openxmlformats.org/officeDocument/2006/relationships/image" Target="media/image8.jpeg"/><Relationship Id="rId1" Type="http://schemas.openxmlformats.org/officeDocument/2006/relationships/styles" Target="styles.xml"/><Relationship Id="rId6" Type="http://schemas.openxmlformats.org/officeDocument/2006/relationships/hyperlink" Target="http://www.zeroextinction.org/" TargetMode="External"/><Relationship Id="rId11" Type="http://schemas.openxmlformats.org/officeDocument/2006/relationships/hyperlink" Target="http://www.dogadernegi.org/userfiles/pagefiles/sifir-yok-olus/anadolu-parsi.pdf" TargetMode="External"/><Relationship Id="rId24" Type="http://schemas.openxmlformats.org/officeDocument/2006/relationships/hyperlink" Target="http://www.dogadernegi.org/userfiles/pagefiles/sifir-yok-olus/istanbulun-kartallari.pdf" TargetMode="External"/><Relationship Id="rId5" Type="http://schemas.openxmlformats.org/officeDocument/2006/relationships/image" Target="media/image1.jpeg"/><Relationship Id="rId15" Type="http://schemas.openxmlformats.org/officeDocument/2006/relationships/hyperlink" Target="http://www.dogadernegi.org/userfiles/pagefiles/sifir-yok-olus/telli-turna.pdf" TargetMode="External"/><Relationship Id="rId23" Type="http://schemas.openxmlformats.org/officeDocument/2006/relationships/image" Target="media/image10.jpeg"/><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www.dogadernegi.org/userfiles/pagefiles/sifir-yok-olus/karadenizdaglari.pdf" TargetMode="External"/><Relationship Id="rId4" Type="http://schemas.openxmlformats.org/officeDocument/2006/relationships/webSettings" Target="webSettings.xml"/><Relationship Id="rId9" Type="http://schemas.openxmlformats.org/officeDocument/2006/relationships/hyperlink" Target="http://www.dogadernegi.org/video-galeri.aspx" TargetMode="External"/><Relationship Id="rId14" Type="http://schemas.openxmlformats.org/officeDocument/2006/relationships/image" Target="media/image5.jpeg"/><Relationship Id="rId22" Type="http://schemas.openxmlformats.org/officeDocument/2006/relationships/image" Target="media/image9.jpeg"/><Relationship Id="rId27"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2051</Words>
  <Characters>11693</Characters>
  <Application>Microsoft Office Word</Application>
  <DocSecurity>0</DocSecurity>
  <Lines>97</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İstek A.Ş</Company>
  <LinksUpToDate>false</LinksUpToDate>
  <CharactersWithSpaces>13717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İstek</dc:creator>
  <cp:lastModifiedBy>vidobu</cp:lastModifiedBy>
  <cp:revision>2</cp:revision>
  <dcterms:created xsi:type="dcterms:W3CDTF">2012-06-23T10:07:00Z</dcterms:created>
  <dcterms:modified xsi:type="dcterms:W3CDTF">2012-06-23T10:07:00Z</dcterms:modified>
</cp:coreProperties>
</file>